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637D77" w:rsidR="00637D77" w:rsidP="00E41AAD" w:rsidRDefault="00637D77" w14:paraId="75382741" w14:textId="77777777">
      <w:pPr>
        <w:spacing w:before="120" w:after="120" w:line="360" w:lineRule="auto"/>
        <w:jc w:val="both"/>
        <w:rPr>
          <w:rFonts w:ascii="Times New Roman" w:hAnsi="Times New Roman" w:cs="Times New Roman"/>
          <w:caps/>
          <w:lang w:val="en-GB"/>
        </w:rPr>
      </w:pPr>
      <w:r w:rsidRPr="00637D77">
        <w:rPr>
          <w:rFonts w:ascii="Times New Roman" w:hAnsi="Times New Roman" w:cs="Times New Roman"/>
          <w:b/>
          <w:bCs/>
          <w:caps/>
          <w:lang w:val="en-GB"/>
        </w:rPr>
        <w:t>Review of the Doctoral Dissertation</w:t>
      </w:r>
    </w:p>
    <w:p w:rsidRPr="00637D77" w:rsidR="00637D77" w:rsidP="00E41AAD" w:rsidRDefault="00637D77" w14:paraId="0646E779" w14:textId="3A44C0D5">
      <w:pPr>
        <w:spacing w:before="120" w:after="120" w:line="360" w:lineRule="auto"/>
        <w:ind w:firstLine="708"/>
        <w:jc w:val="both"/>
        <w:rPr>
          <w:rFonts w:ascii="Times New Roman" w:hAnsi="Times New Roman" w:cs="Times New Roman"/>
          <w:lang w:val="en-GB"/>
        </w:rPr>
      </w:pPr>
      <w:r w:rsidRPr="00637D77">
        <w:rPr>
          <w:rFonts w:ascii="Times New Roman" w:hAnsi="Times New Roman" w:cs="Times New Roman"/>
          <w:lang w:val="en-GB"/>
        </w:rPr>
        <w:t xml:space="preserve">The submitted doctoral dissertation entitled </w:t>
      </w:r>
      <w:r w:rsidRPr="00637D77">
        <w:rPr>
          <w:rFonts w:ascii="Times New Roman" w:hAnsi="Times New Roman" w:cs="Times New Roman"/>
          <w:i/>
          <w:iCs/>
          <w:lang w:val="en-GB"/>
        </w:rPr>
        <w:t>Synthesis and Characterization of Polymer</w:t>
      </w:r>
      <w:r w:rsidR="00B2047E">
        <w:rPr>
          <w:rFonts w:ascii="Times New Roman" w:hAnsi="Times New Roman" w:cs="Times New Roman"/>
          <w:i/>
          <w:iCs/>
          <w:lang w:val="en-GB"/>
        </w:rPr>
        <w:t>ic Barrier Coatings and Material Products from renewable Sources</w:t>
      </w:r>
      <w:r w:rsidRPr="00637D77">
        <w:rPr>
          <w:rFonts w:ascii="Times New Roman" w:hAnsi="Times New Roman" w:cs="Times New Roman"/>
          <w:lang w:val="en-GB"/>
        </w:rPr>
        <w:t xml:space="preserve">, authored by Ing. </w:t>
      </w:r>
      <w:proofErr w:type="spellStart"/>
      <w:r w:rsidR="00B2047E">
        <w:rPr>
          <w:rFonts w:ascii="Times New Roman" w:hAnsi="Times New Roman" w:cs="Times New Roman"/>
          <w:lang w:val="en-GB"/>
        </w:rPr>
        <w:t>Jašek</w:t>
      </w:r>
      <w:proofErr w:type="spellEnd"/>
      <w:r w:rsidRPr="00637D77">
        <w:rPr>
          <w:rFonts w:ascii="Times New Roman" w:hAnsi="Times New Roman" w:cs="Times New Roman"/>
          <w:lang w:val="en-GB"/>
        </w:rPr>
        <w:t xml:space="preserve">, is focused on the area of renewable, sustainable, and functional polymer coatings. The topic is highly relevant and is in align with current trends in responsible materials science highlighting the development of functional materials with </w:t>
      </w:r>
      <w:proofErr w:type="spellStart"/>
      <w:r w:rsidRPr="00637D77">
        <w:rPr>
          <w:rFonts w:ascii="Times New Roman" w:hAnsi="Times New Roman" w:cs="Times New Roman"/>
          <w:lang w:val="en-GB"/>
        </w:rPr>
        <w:t>tunable</w:t>
      </w:r>
      <w:proofErr w:type="spellEnd"/>
      <w:r w:rsidRPr="00637D77">
        <w:rPr>
          <w:rFonts w:ascii="Times New Roman" w:hAnsi="Times New Roman" w:cs="Times New Roman"/>
          <w:lang w:val="en-GB"/>
        </w:rPr>
        <w:t xml:space="preserve"> scalability and </w:t>
      </w:r>
      <w:r>
        <w:rPr>
          <w:rFonts w:ascii="Times New Roman" w:hAnsi="Times New Roman" w:cs="Times New Roman"/>
          <w:lang w:val="en-GB"/>
        </w:rPr>
        <w:t xml:space="preserve">versatile </w:t>
      </w:r>
      <w:r w:rsidRPr="00637D77">
        <w:rPr>
          <w:rFonts w:ascii="Times New Roman" w:hAnsi="Times New Roman" w:cs="Times New Roman"/>
          <w:lang w:val="en-GB"/>
        </w:rPr>
        <w:t xml:space="preserve">applicability. </w:t>
      </w:r>
    </w:p>
    <w:p w:rsidR="00637D77" w:rsidP="00054C73" w:rsidRDefault="00637D77" w14:paraId="692AAE00" w14:textId="77777777">
      <w:pPr>
        <w:spacing w:before="120" w:after="120" w:line="360" w:lineRule="auto"/>
        <w:ind w:firstLine="708"/>
        <w:jc w:val="both"/>
        <w:rPr>
          <w:rFonts w:ascii="Times New Roman" w:hAnsi="Times New Roman" w:cs="Times New Roman"/>
          <w:lang w:val="en-GB"/>
        </w:rPr>
      </w:pPr>
      <w:r w:rsidRPr="00637D77">
        <w:rPr>
          <w:rFonts w:ascii="Times New Roman" w:hAnsi="Times New Roman" w:cs="Times New Roman"/>
          <w:lang w:val="en-GB"/>
        </w:rPr>
        <w:t>The dissertation aimed to design a strategy for synthesizing components derived from renewable resources for polymer coating applications, to explore the use of selected compounds for broader material applications, and to conduct comprehensive material characterization.</w:t>
      </w:r>
    </w:p>
    <w:p w:rsidRPr="00637D77" w:rsidR="00637D77" w:rsidP="00E41AAD" w:rsidRDefault="00637D77" w14:paraId="3E9ED5EC" w14:textId="66C68743">
      <w:pPr>
        <w:spacing w:before="120" w:after="120" w:line="360" w:lineRule="auto"/>
        <w:ind w:firstLine="708"/>
        <w:jc w:val="both"/>
        <w:rPr>
          <w:rFonts w:ascii="Times New Roman" w:hAnsi="Times New Roman" w:cs="Times New Roman"/>
          <w:lang w:val="en-GB"/>
        </w:rPr>
      </w:pPr>
      <w:r w:rsidRPr="00637D77">
        <w:rPr>
          <w:rFonts w:ascii="Times New Roman" w:hAnsi="Times New Roman" w:cs="Times New Roman"/>
          <w:lang w:val="en-GB"/>
        </w:rPr>
        <w:t xml:space="preserve">The </w:t>
      </w:r>
      <w:r w:rsidR="007E7898">
        <w:rPr>
          <w:rFonts w:ascii="Times New Roman" w:hAnsi="Times New Roman" w:cs="Times New Roman"/>
          <w:lang w:val="en-GB"/>
        </w:rPr>
        <w:t>doctoral candidate</w:t>
      </w:r>
      <w:r w:rsidRPr="00637D77">
        <w:rPr>
          <w:rFonts w:ascii="Times New Roman" w:hAnsi="Times New Roman" w:cs="Times New Roman"/>
          <w:lang w:val="en-GB"/>
        </w:rPr>
        <w:t xml:space="preserve"> successfully met the ambitious goals of the dissertation, as evidenced by the publication of </w:t>
      </w:r>
      <w:r w:rsidR="00D05AF7">
        <w:rPr>
          <w:rFonts w:ascii="Times New Roman" w:hAnsi="Times New Roman" w:cs="Times New Roman"/>
          <w:lang w:val="en-GB"/>
        </w:rPr>
        <w:t xml:space="preserve">seven </w:t>
      </w:r>
      <w:r w:rsidRPr="00637D77">
        <w:rPr>
          <w:rFonts w:ascii="Times New Roman" w:hAnsi="Times New Roman" w:cs="Times New Roman"/>
          <w:lang w:val="en-GB"/>
        </w:rPr>
        <w:t>original research articles in peer-reviewed scientific journals with impact factors</w:t>
      </w:r>
      <w:r w:rsidR="005D7CC6">
        <w:rPr>
          <w:rFonts w:ascii="Times New Roman" w:hAnsi="Times New Roman" w:cs="Times New Roman"/>
          <w:lang w:val="en-GB"/>
        </w:rPr>
        <w:t xml:space="preserve"> (</w:t>
      </w:r>
      <w:r w:rsidRPr="008A72DE" w:rsidR="00DC02D9">
        <w:rPr>
          <w:rFonts w:ascii="Times New Roman" w:hAnsi="Times New Roman" w:cs="Times New Roman"/>
          <w:i/>
          <w:iCs/>
          <w:lang w:val="en-GB"/>
        </w:rPr>
        <w:t xml:space="preserve">ACS Omega, </w:t>
      </w:r>
      <w:r w:rsidRPr="008A72DE" w:rsidR="00F04035">
        <w:rPr>
          <w:rFonts w:ascii="Times New Roman" w:hAnsi="Times New Roman" w:cs="Times New Roman"/>
          <w:i/>
          <w:iCs/>
          <w:lang w:val="en-GB"/>
        </w:rPr>
        <w:t>ACS Applied Polymer Materials</w:t>
      </w:r>
      <w:r w:rsidRPr="008A72DE" w:rsidR="008865E9">
        <w:rPr>
          <w:rFonts w:ascii="Times New Roman" w:hAnsi="Times New Roman" w:cs="Times New Roman"/>
          <w:i/>
          <w:iCs/>
          <w:lang w:val="en-GB"/>
        </w:rPr>
        <w:t xml:space="preserve">, </w:t>
      </w:r>
      <w:r w:rsidRPr="008A72DE" w:rsidR="00D05AF7">
        <w:rPr>
          <w:rFonts w:ascii="Times New Roman" w:hAnsi="Times New Roman" w:cs="Times New Roman"/>
          <w:i/>
          <w:iCs/>
          <w:lang w:val="en-GB"/>
        </w:rPr>
        <w:t>RSC Advances</w:t>
      </w:r>
      <w:r w:rsidR="00F909ED">
        <w:rPr>
          <w:rFonts w:ascii="Times New Roman" w:hAnsi="Times New Roman" w:cs="Times New Roman"/>
          <w:i/>
          <w:iCs/>
          <w:lang w:val="en-GB"/>
        </w:rPr>
        <w:t>, etc</w:t>
      </w:r>
      <w:r w:rsidR="003135F3">
        <w:rPr>
          <w:rFonts w:ascii="Times New Roman" w:hAnsi="Times New Roman" w:cs="Times New Roman"/>
          <w:i/>
          <w:iCs/>
          <w:lang w:val="en-GB"/>
        </w:rPr>
        <w:t>.</w:t>
      </w:r>
      <w:r w:rsidR="005D7CC6">
        <w:rPr>
          <w:rFonts w:ascii="Times New Roman" w:hAnsi="Times New Roman" w:cs="Times New Roman"/>
          <w:lang w:val="en-GB"/>
        </w:rPr>
        <w:t>)</w:t>
      </w:r>
      <w:r w:rsidRPr="00637D77">
        <w:rPr>
          <w:rFonts w:ascii="Times New Roman" w:hAnsi="Times New Roman" w:cs="Times New Roman"/>
          <w:lang w:val="en-GB"/>
        </w:rPr>
        <w:t xml:space="preserve">. </w:t>
      </w:r>
      <w:r w:rsidR="006B4406">
        <w:rPr>
          <w:rFonts w:ascii="Times New Roman" w:hAnsi="Times New Roman" w:cs="Times New Roman"/>
          <w:lang w:val="en-GB"/>
        </w:rPr>
        <w:t xml:space="preserve">Ing. </w:t>
      </w:r>
      <w:proofErr w:type="spellStart"/>
      <w:r w:rsidR="006B4406">
        <w:rPr>
          <w:rFonts w:ascii="Times New Roman" w:hAnsi="Times New Roman" w:cs="Times New Roman"/>
          <w:lang w:val="en-GB"/>
        </w:rPr>
        <w:t>Jašek</w:t>
      </w:r>
      <w:proofErr w:type="spellEnd"/>
      <w:r w:rsidRPr="00637D77">
        <w:rPr>
          <w:rFonts w:ascii="Times New Roman" w:hAnsi="Times New Roman" w:cs="Times New Roman"/>
          <w:lang w:val="en-GB"/>
        </w:rPr>
        <w:t xml:space="preserve"> was the lead author and </w:t>
      </w:r>
      <w:r w:rsidR="004F32E5">
        <w:rPr>
          <w:rFonts w:ascii="Times New Roman" w:hAnsi="Times New Roman" w:cs="Times New Roman"/>
          <w:lang w:val="en-GB"/>
        </w:rPr>
        <w:t>autonomously</w:t>
      </w:r>
      <w:r w:rsidRPr="00637D77">
        <w:rPr>
          <w:rFonts w:ascii="Times New Roman" w:hAnsi="Times New Roman" w:cs="Times New Roman"/>
          <w:lang w:val="en-GB"/>
        </w:rPr>
        <w:t xml:space="preserve"> managed the peer-review communication process. The novelty and contribution to scientific knowledge were recognized during the review process and are further confirmed by the citation record of the published works.</w:t>
      </w:r>
    </w:p>
    <w:p w:rsidRPr="00637D77" w:rsidR="00637D77" w:rsidP="00C276F3" w:rsidRDefault="00637D77" w14:paraId="076F54DC" w14:textId="737B0883">
      <w:pPr>
        <w:spacing w:before="120" w:after="120" w:line="360" w:lineRule="auto"/>
        <w:ind w:firstLine="708"/>
        <w:jc w:val="both"/>
        <w:rPr>
          <w:rFonts w:ascii="Times New Roman" w:hAnsi="Times New Roman" w:cs="Times New Roman"/>
          <w:lang w:val="en-GB"/>
        </w:rPr>
      </w:pPr>
      <w:r w:rsidRPr="00637D77">
        <w:rPr>
          <w:rFonts w:ascii="Times New Roman" w:hAnsi="Times New Roman" w:cs="Times New Roman"/>
          <w:lang w:val="en-GB"/>
        </w:rPr>
        <w:t>The dissertation is formally structured into a theoretical overview of current scientific and technical literature, an experimental section, a discussion of results, conclusions, references, a list of abbreviations, and appendices, spanning 193 pages. The theoretical section (</w:t>
      </w:r>
      <w:r w:rsidRPr="00637D77">
        <w:rPr>
          <w:rFonts w:ascii="Times New Roman" w:hAnsi="Times New Roman" w:cs="Times New Roman"/>
          <w:i/>
          <w:iCs/>
          <w:lang w:val="en-GB"/>
        </w:rPr>
        <w:t>Introduction</w:t>
      </w:r>
      <w:r w:rsidRPr="00637D77">
        <w:rPr>
          <w:rFonts w:ascii="Times New Roman" w:hAnsi="Times New Roman" w:cs="Times New Roman"/>
          <w:lang w:val="en-GB"/>
        </w:rPr>
        <w:t>) is divided into three chapters, where a comprehensive summary of the current state of knowledge and general principles is presented. In the thesis</w:t>
      </w:r>
      <w:r w:rsidR="00C17CF3">
        <w:rPr>
          <w:rFonts w:ascii="Times New Roman" w:hAnsi="Times New Roman" w:cs="Times New Roman"/>
          <w:lang w:val="en-GB"/>
        </w:rPr>
        <w:t>,</w:t>
      </w:r>
      <w:r w:rsidRPr="00637D77">
        <w:rPr>
          <w:rFonts w:ascii="Times New Roman" w:hAnsi="Times New Roman" w:cs="Times New Roman"/>
          <w:lang w:val="en-GB"/>
        </w:rPr>
        <w:t xml:space="preserve"> 186 references were cited bringing key findings in the field and integrating new insights. The thesis is written clearly and authentically, and it maintains stylistic integrity.</w:t>
      </w:r>
      <w:r w:rsidR="00AB07B3">
        <w:rPr>
          <w:rFonts w:ascii="Times New Roman" w:hAnsi="Times New Roman" w:cs="Times New Roman"/>
          <w:lang w:val="en-GB"/>
        </w:rPr>
        <w:t xml:space="preserve"> </w:t>
      </w:r>
      <w:r w:rsidRPr="00637D77">
        <w:rPr>
          <w:rFonts w:ascii="Times New Roman" w:hAnsi="Times New Roman" w:cs="Times New Roman"/>
          <w:lang w:val="en-GB"/>
        </w:rPr>
        <w:t xml:space="preserve">The detailed experimental section, including the discussion and especially the </w:t>
      </w:r>
      <w:r w:rsidR="00252C21">
        <w:rPr>
          <w:rFonts w:ascii="Times New Roman" w:hAnsi="Times New Roman" w:cs="Times New Roman"/>
          <w:lang w:val="en-GB"/>
        </w:rPr>
        <w:t xml:space="preserve">part </w:t>
      </w:r>
      <w:r w:rsidRPr="00252C21" w:rsidR="00252C21">
        <w:rPr>
          <w:rFonts w:ascii="Times New Roman" w:hAnsi="Times New Roman" w:cs="Times New Roman"/>
          <w:i/>
          <w:iCs/>
          <w:lang w:val="en-GB"/>
        </w:rPr>
        <w:t>C</w:t>
      </w:r>
      <w:r w:rsidRPr="00637D77">
        <w:rPr>
          <w:rFonts w:ascii="Times New Roman" w:hAnsi="Times New Roman" w:cs="Times New Roman"/>
          <w:i/>
          <w:iCs/>
          <w:lang w:val="en-GB"/>
        </w:rPr>
        <w:t>onclusions</w:t>
      </w:r>
      <w:r w:rsidRPr="00637D77">
        <w:rPr>
          <w:rFonts w:ascii="Times New Roman" w:hAnsi="Times New Roman" w:cs="Times New Roman"/>
          <w:lang w:val="en-GB"/>
        </w:rPr>
        <w:t xml:space="preserve">, reflects the </w:t>
      </w:r>
      <w:r w:rsidR="007E7898">
        <w:rPr>
          <w:rFonts w:ascii="Times New Roman" w:hAnsi="Times New Roman" w:cs="Times New Roman"/>
          <w:lang w:val="en-GB"/>
        </w:rPr>
        <w:t>doctoral candidate</w:t>
      </w:r>
      <w:r w:rsidRPr="00637D77">
        <w:rPr>
          <w:rFonts w:ascii="Times New Roman" w:hAnsi="Times New Roman" w:cs="Times New Roman"/>
          <w:lang w:val="en-GB"/>
        </w:rPr>
        <w:t xml:space="preserve">’s deep understanding and </w:t>
      </w:r>
      <w:r w:rsidRPr="00D75B9E" w:rsidR="00D75B9E">
        <w:rPr>
          <w:rFonts w:ascii="Times New Roman" w:hAnsi="Times New Roman" w:cs="Times New Roman"/>
          <w:lang w:val="en-GB"/>
        </w:rPr>
        <w:t>a thorough engagement with the research topic</w:t>
      </w:r>
      <w:r w:rsidRPr="00637D77">
        <w:rPr>
          <w:rFonts w:ascii="Times New Roman" w:hAnsi="Times New Roman" w:cs="Times New Roman"/>
          <w:lang w:val="en-GB"/>
        </w:rPr>
        <w:t xml:space="preserve">. Based on the published articles and the submitted </w:t>
      </w:r>
      <w:r w:rsidR="002275B9">
        <w:rPr>
          <w:rFonts w:ascii="Times New Roman" w:hAnsi="Times New Roman" w:cs="Times New Roman"/>
          <w:lang w:val="en-GB"/>
        </w:rPr>
        <w:t>thesis</w:t>
      </w:r>
      <w:r w:rsidRPr="00637D77">
        <w:rPr>
          <w:rFonts w:ascii="Times New Roman" w:hAnsi="Times New Roman" w:cs="Times New Roman"/>
          <w:lang w:val="en-GB"/>
        </w:rPr>
        <w:t xml:space="preserve">, it can be concluded that the work advances the boundaries of knowledge in sustainable, high-performance bio-based thermoset coatings with </w:t>
      </w:r>
      <w:proofErr w:type="spellStart"/>
      <w:r w:rsidRPr="00637D77">
        <w:rPr>
          <w:rFonts w:ascii="Times New Roman" w:hAnsi="Times New Roman" w:cs="Times New Roman"/>
          <w:lang w:val="en-GB"/>
        </w:rPr>
        <w:t>tunable</w:t>
      </w:r>
      <w:proofErr w:type="spellEnd"/>
      <w:r w:rsidRPr="00637D77">
        <w:rPr>
          <w:rFonts w:ascii="Times New Roman" w:hAnsi="Times New Roman" w:cs="Times New Roman"/>
          <w:lang w:val="en-GB"/>
        </w:rPr>
        <w:t xml:space="preserve"> mechanical and surface properties, promoting the use of renewable materials in environmentally friendly coating technologies.</w:t>
      </w:r>
    </w:p>
    <w:p w:rsidRPr="00B6167A" w:rsidR="00723155" w:rsidP="394173A1" w:rsidRDefault="00723155" w14:paraId="1B312E30" w14:textId="3A8D2803">
      <w:pPr>
        <w:spacing w:before="120" w:after="120" w:line="240" w:lineRule="auto"/>
        <w:ind w:firstLine="708"/>
        <w:jc w:val="both"/>
        <w:rPr>
          <w:rFonts w:ascii="Times New Roman" w:hAnsi="Times New Roman" w:cs="Times New Roman"/>
          <w:lang w:val="en-GB"/>
        </w:rPr>
      </w:pPr>
      <w:r w:rsidRPr="394173A1" w:rsidR="00B14C8B">
        <w:rPr>
          <w:rFonts w:ascii="Times New Roman" w:hAnsi="Times New Roman" w:cs="Times New Roman"/>
          <w:b w:val="1"/>
          <w:bCs w:val="1"/>
          <w:lang w:val="en-GB"/>
        </w:rPr>
        <w:t xml:space="preserve">I </w:t>
      </w:r>
      <w:r w:rsidRPr="394173A1" w:rsidR="00B14C8B">
        <w:rPr>
          <w:rFonts w:ascii="Times New Roman" w:hAnsi="Times New Roman" w:cs="Times New Roman"/>
          <w:b w:val="1"/>
          <w:bCs w:val="1"/>
        </w:rPr>
        <w:t>recommend</w:t>
      </w:r>
      <w:r w:rsidRPr="394173A1" w:rsidR="00B14C8B">
        <w:rPr>
          <w:rFonts w:ascii="Times New Roman" w:hAnsi="Times New Roman" w:cs="Times New Roman"/>
          <w:b w:val="1"/>
          <w:bCs w:val="1"/>
        </w:rPr>
        <w:t xml:space="preserve"> </w:t>
      </w:r>
      <w:r w:rsidRPr="394173A1" w:rsidR="00B14C8B">
        <w:rPr>
          <w:rFonts w:ascii="Times New Roman" w:hAnsi="Times New Roman" w:cs="Times New Roman"/>
          <w:b w:val="1"/>
          <w:bCs w:val="1"/>
        </w:rPr>
        <w:t>the</w:t>
      </w:r>
      <w:r w:rsidRPr="394173A1" w:rsidR="00B14C8B">
        <w:rPr>
          <w:rFonts w:ascii="Times New Roman" w:hAnsi="Times New Roman" w:cs="Times New Roman"/>
          <w:b w:val="1"/>
          <w:bCs w:val="1"/>
        </w:rPr>
        <w:t xml:space="preserve"> thesis </w:t>
      </w:r>
      <w:r w:rsidRPr="394173A1" w:rsidR="00B14C8B">
        <w:rPr>
          <w:rFonts w:ascii="Times New Roman" w:hAnsi="Times New Roman" w:cs="Times New Roman"/>
          <w:b w:val="1"/>
          <w:bCs w:val="1"/>
        </w:rPr>
        <w:t>for</w:t>
      </w:r>
      <w:r w:rsidRPr="394173A1" w:rsidR="00B14C8B">
        <w:rPr>
          <w:rFonts w:ascii="Times New Roman" w:hAnsi="Times New Roman" w:cs="Times New Roman"/>
          <w:b w:val="1"/>
          <w:bCs w:val="1"/>
        </w:rPr>
        <w:t xml:space="preserve"> public defense</w:t>
      </w:r>
      <w:r w:rsidRPr="394173A1" w:rsidR="00884B3E">
        <w:rPr>
          <w:rFonts w:ascii="Times New Roman" w:hAnsi="Times New Roman" w:cs="Times New Roman"/>
          <w:b w:val="1"/>
          <w:bCs w:val="1"/>
        </w:rPr>
        <w:t>,</w:t>
      </w:r>
      <w:r w:rsidRPr="394173A1" w:rsidR="00B14C8B">
        <w:rPr>
          <w:rFonts w:ascii="Times New Roman" w:hAnsi="Times New Roman" w:cs="Times New Roman"/>
          <w:b w:val="1"/>
          <w:bCs w:val="1"/>
        </w:rPr>
        <w:t xml:space="preserve"> and I </w:t>
      </w:r>
      <w:r w:rsidRPr="394173A1" w:rsidR="00B14C8B">
        <w:rPr>
          <w:rFonts w:ascii="Times New Roman" w:hAnsi="Times New Roman" w:cs="Times New Roman"/>
          <w:b w:val="1"/>
          <w:bCs w:val="1"/>
        </w:rPr>
        <w:t>declare</w:t>
      </w:r>
      <w:r w:rsidRPr="394173A1" w:rsidR="00B14C8B">
        <w:rPr>
          <w:rFonts w:ascii="Times New Roman" w:hAnsi="Times New Roman" w:cs="Times New Roman"/>
          <w:b w:val="1"/>
          <w:bCs w:val="1"/>
        </w:rPr>
        <w:t xml:space="preserve"> </w:t>
      </w:r>
      <w:r w:rsidRPr="394173A1" w:rsidR="00B14C8B">
        <w:rPr>
          <w:rFonts w:ascii="Times New Roman" w:hAnsi="Times New Roman" w:cs="Times New Roman"/>
          <w:b w:val="1"/>
          <w:bCs w:val="1"/>
        </w:rPr>
        <w:t>that</w:t>
      </w:r>
      <w:r w:rsidRPr="394173A1" w:rsidR="00B14C8B">
        <w:rPr>
          <w:rFonts w:ascii="Times New Roman" w:hAnsi="Times New Roman" w:cs="Times New Roman"/>
          <w:b w:val="1"/>
          <w:bCs w:val="1"/>
        </w:rPr>
        <w:t xml:space="preserve"> t</w:t>
      </w:r>
      <w:r w:rsidRPr="394173A1" w:rsidR="00B14C8B">
        <w:rPr>
          <w:rFonts w:ascii="Times New Roman" w:hAnsi="Times New Roman" w:cs="Times New Roman"/>
          <w:b w:val="1"/>
          <w:bCs w:val="1"/>
          <w:lang w:val="en-GB"/>
        </w:rPr>
        <w:t xml:space="preserve">he </w:t>
      </w:r>
      <w:r w:rsidRPr="394173A1" w:rsidR="00B14C8B">
        <w:rPr>
          <w:rFonts w:ascii="Times New Roman" w:hAnsi="Times New Roman" w:cs="Times New Roman"/>
          <w:b w:val="1"/>
          <w:bCs w:val="1"/>
          <w:lang w:val="en-GB"/>
        </w:rPr>
        <w:t>thesis</w:t>
      </w:r>
      <w:r w:rsidRPr="394173A1" w:rsidR="00B14C8B">
        <w:rPr>
          <w:rFonts w:ascii="Times New Roman" w:hAnsi="Times New Roman" w:cs="Times New Roman"/>
          <w:b w:val="1"/>
          <w:bCs w:val="1"/>
          <w:lang w:val="en-GB"/>
        </w:rPr>
        <w:t xml:space="preserve"> meets the standard requirements for doctoral work in the relevant field</w:t>
      </w:r>
      <w:r w:rsidRPr="394173A1" w:rsidR="00951E98">
        <w:rPr>
          <w:rFonts w:ascii="Times New Roman" w:hAnsi="Times New Roman" w:cs="Times New Roman"/>
          <w:b w:val="1"/>
          <w:bCs w:val="1"/>
          <w:lang w:val="en-GB"/>
        </w:rPr>
        <w:t xml:space="preserve">. </w:t>
      </w:r>
      <w:r w:rsidRPr="394173A1" w:rsidR="00951E98">
        <w:rPr>
          <w:rFonts w:ascii="Times New Roman" w:hAnsi="Times New Roman" w:cs="Times New Roman"/>
          <w:b w:val="1"/>
          <w:bCs w:val="1"/>
          <w:lang w:val="en-GB"/>
        </w:rPr>
        <w:t xml:space="preserve">It is </w:t>
      </w:r>
      <w:r w:rsidRPr="394173A1" w:rsidR="00951E98">
        <w:rPr>
          <w:rFonts w:ascii="Times New Roman" w:hAnsi="Times New Roman" w:cs="Times New Roman"/>
          <w:b w:val="1"/>
          <w:bCs w:val="1"/>
          <w:lang w:val="en-GB"/>
        </w:rPr>
        <w:t>evident</w:t>
      </w:r>
      <w:r w:rsidRPr="394173A1" w:rsidR="00951E98">
        <w:rPr>
          <w:rFonts w:ascii="Times New Roman" w:hAnsi="Times New Roman" w:cs="Times New Roman"/>
          <w:b w:val="1"/>
          <w:bCs w:val="1"/>
          <w:lang w:val="en-GB"/>
        </w:rPr>
        <w:t xml:space="preserve"> that the </w:t>
      </w:r>
      <w:r w:rsidRPr="394173A1" w:rsidR="006D7001">
        <w:rPr>
          <w:rFonts w:ascii="Times New Roman" w:hAnsi="Times New Roman" w:cs="Times New Roman"/>
          <w:b w:val="1"/>
          <w:bCs w:val="1"/>
          <w:lang w:val="en-GB"/>
        </w:rPr>
        <w:t>doctoral candidate</w:t>
      </w:r>
      <w:r w:rsidRPr="394173A1" w:rsidR="00951E98">
        <w:rPr>
          <w:rFonts w:ascii="Times New Roman" w:hAnsi="Times New Roman" w:cs="Times New Roman"/>
          <w:b w:val="1"/>
          <w:bCs w:val="1"/>
          <w:lang w:val="en-GB"/>
        </w:rPr>
        <w:t xml:space="preserve"> Ing. </w:t>
      </w:r>
      <w:r w:rsidRPr="394173A1" w:rsidR="00951E98">
        <w:rPr>
          <w:rFonts w:ascii="Times New Roman" w:hAnsi="Times New Roman" w:cs="Times New Roman"/>
          <w:b w:val="1"/>
          <w:bCs w:val="1"/>
          <w:lang w:val="en-GB"/>
        </w:rPr>
        <w:t>Jašek</w:t>
      </w:r>
      <w:r w:rsidRPr="394173A1" w:rsidR="00951E98">
        <w:rPr>
          <w:rFonts w:ascii="Times New Roman" w:hAnsi="Times New Roman" w:cs="Times New Roman"/>
          <w:b w:val="1"/>
          <w:bCs w:val="1"/>
          <w:lang w:val="en-GB"/>
        </w:rPr>
        <w:t xml:space="preserve"> has </w:t>
      </w:r>
      <w:r w:rsidRPr="394173A1" w:rsidR="00951E98">
        <w:rPr>
          <w:rFonts w:ascii="Times New Roman" w:hAnsi="Times New Roman" w:cs="Times New Roman"/>
          <w:b w:val="1"/>
          <w:bCs w:val="1"/>
          <w:lang w:val="en-GB"/>
        </w:rPr>
        <w:t>demonstrated</w:t>
      </w:r>
      <w:r w:rsidRPr="394173A1" w:rsidR="00951E98">
        <w:rPr>
          <w:rFonts w:ascii="Times New Roman" w:hAnsi="Times New Roman" w:cs="Times New Roman"/>
          <w:b w:val="1"/>
          <w:bCs w:val="1"/>
          <w:lang w:val="en-GB"/>
        </w:rPr>
        <w:t xml:space="preserve"> creative capabilities in researching the dissertation topic.</w:t>
      </w:r>
      <w:r w:rsidRPr="394173A1" w:rsidR="00951E98">
        <w:rPr>
          <w:rFonts w:ascii="Times New Roman" w:hAnsi="Times New Roman" w:cs="Times New Roman"/>
          <w:lang w:val="en-GB"/>
        </w:rPr>
        <w:t xml:space="preserve"> The </w:t>
      </w:r>
      <w:r w:rsidRPr="394173A1" w:rsidR="008A72DE">
        <w:rPr>
          <w:rFonts w:ascii="Times New Roman" w:hAnsi="Times New Roman" w:cs="Times New Roman"/>
          <w:lang w:val="en-GB"/>
        </w:rPr>
        <w:t>thesis</w:t>
      </w:r>
      <w:r w:rsidRPr="394173A1" w:rsidR="00951E98">
        <w:rPr>
          <w:rFonts w:ascii="Times New Roman" w:hAnsi="Times New Roman" w:cs="Times New Roman"/>
          <w:lang w:val="en-GB"/>
        </w:rPr>
        <w:t xml:space="preserve"> is comparable to work produced at leading scientific institutions </w:t>
      </w:r>
      <w:r w:rsidRPr="394173A1" w:rsidR="00951E98">
        <w:rPr>
          <w:rFonts w:ascii="Times New Roman" w:hAnsi="Times New Roman" w:cs="Times New Roman"/>
          <w:lang w:val="en-GB"/>
        </w:rPr>
        <w:t>regarding</w:t>
      </w:r>
      <w:r w:rsidRPr="394173A1" w:rsidR="00951E98">
        <w:rPr>
          <w:rFonts w:ascii="Times New Roman" w:hAnsi="Times New Roman" w:cs="Times New Roman"/>
          <w:lang w:val="en-GB"/>
        </w:rPr>
        <w:t xml:space="preserve"> focus, scope, and </w:t>
      </w:r>
      <w:r w:rsidRPr="394173A1" w:rsidR="00951E98">
        <w:rPr>
          <w:rFonts w:ascii="Times New Roman" w:hAnsi="Times New Roman" w:cs="Times New Roman"/>
          <w:lang w:val="en-GB"/>
        </w:rPr>
        <w:t>results</w:t>
      </w:r>
      <w:r w:rsidRPr="394173A1" w:rsidR="00951E98">
        <w:rPr>
          <w:rFonts w:ascii="Times New Roman" w:hAnsi="Times New Roman" w:cs="Times New Roman"/>
          <w:lang w:val="en-GB"/>
        </w:rPr>
        <w:t>.</w:t>
      </w:r>
      <w:r w:rsidRPr="394173A1" w:rsidR="099BDC54">
        <w:rPr>
          <w:rFonts w:ascii="Times New Roman" w:hAnsi="Times New Roman" w:cs="Times New Roman"/>
          <w:lang w:val="en-GB"/>
        </w:rPr>
        <w:t xml:space="preserve"> </w:t>
      </w:r>
      <w:r>
        <w:tab/>
      </w:r>
      <w:r>
        <w:tab/>
      </w:r>
      <w:r>
        <w:tab/>
      </w:r>
      <w:r>
        <w:tab/>
      </w:r>
      <w:r>
        <w:tab/>
      </w:r>
      <w:r>
        <w:tab/>
      </w:r>
      <w:r>
        <w:tab/>
      </w:r>
    </w:p>
    <w:p w:rsidRPr="00B6167A" w:rsidR="00723155" w:rsidP="394173A1" w:rsidRDefault="00723155" w14:paraId="73432C74" w14:textId="20FF2297">
      <w:pPr>
        <w:spacing w:before="120" w:after="120" w:line="240" w:lineRule="auto"/>
        <w:ind w:left="4248" w:firstLine="708"/>
        <w:jc w:val="both"/>
        <w:rPr>
          <w:rFonts w:ascii="Times New Roman" w:hAnsi="Times New Roman" w:cs="Times New Roman"/>
          <w:lang w:val="en-GB"/>
        </w:rPr>
      </w:pPr>
      <w:r w:rsidRPr="394173A1" w:rsidR="00B6167A">
        <w:rPr>
          <w:rFonts w:ascii="Times New Roman" w:hAnsi="Times New Roman" w:cs="Times New Roman"/>
          <w:lang w:val="en-GB"/>
        </w:rPr>
        <w:t>d</w:t>
      </w:r>
      <w:r w:rsidRPr="394173A1" w:rsidR="00723155">
        <w:rPr>
          <w:rFonts w:ascii="Times New Roman" w:hAnsi="Times New Roman" w:cs="Times New Roman"/>
          <w:lang w:val="en-GB"/>
        </w:rPr>
        <w:t>oc. Mgr. Soňa Hermanová, Ph.D.</w:t>
      </w:r>
    </w:p>
    <w:p w:rsidRPr="00B6167A" w:rsidR="00723155" w:rsidP="394173A1" w:rsidRDefault="00723155" w14:paraId="1CE5496B" w14:textId="7E601A87">
      <w:pPr>
        <w:spacing w:before="120" w:after="120" w:line="240" w:lineRule="auto"/>
        <w:ind w:left="4248" w:firstLine="708"/>
        <w:jc w:val="both"/>
        <w:rPr>
          <w:rFonts w:ascii="Times New Roman" w:hAnsi="Times New Roman" w:cs="Times New Roman"/>
          <w:lang w:val="en-GB"/>
        </w:rPr>
      </w:pPr>
      <w:r w:rsidRPr="394173A1" w:rsidR="00723155">
        <w:rPr>
          <w:rFonts w:ascii="Times New Roman" w:hAnsi="Times New Roman" w:cs="Times New Roman"/>
          <w:lang w:val="en-GB"/>
        </w:rPr>
        <w:t>Univer</w:t>
      </w:r>
      <w:r w:rsidRPr="394173A1" w:rsidR="00B6167A">
        <w:rPr>
          <w:rFonts w:ascii="Times New Roman" w:hAnsi="Times New Roman" w:cs="Times New Roman"/>
          <w:lang w:val="en-GB"/>
        </w:rPr>
        <w:t xml:space="preserve">sity of </w:t>
      </w:r>
      <w:r w:rsidRPr="394173A1" w:rsidR="00723155">
        <w:rPr>
          <w:rFonts w:ascii="Times New Roman" w:hAnsi="Times New Roman" w:cs="Times New Roman"/>
          <w:lang w:val="en-GB"/>
        </w:rPr>
        <w:t>Pardubice</w:t>
      </w:r>
    </w:p>
    <w:p w:rsidRPr="00965E36" w:rsidR="00223347" w:rsidP="00A714E8" w:rsidRDefault="00223347" w14:paraId="055E3BD4" w14:textId="728890BD">
      <w:pPr>
        <w:spacing w:before="120" w:after="120" w:line="360" w:lineRule="auto"/>
        <w:jc w:val="both"/>
        <w:rPr>
          <w:rFonts w:ascii="Times New Roman" w:hAnsi="Times New Roman" w:cs="Times New Roman"/>
          <w:b/>
          <w:bCs/>
          <w:lang w:val="en-GB"/>
        </w:rPr>
      </w:pPr>
      <w:r w:rsidRPr="00965E36">
        <w:rPr>
          <w:rFonts w:ascii="Times New Roman" w:hAnsi="Times New Roman" w:cs="Times New Roman"/>
          <w:b/>
          <w:bCs/>
          <w:lang w:val="en-GB"/>
        </w:rPr>
        <w:t>Formal Remarks and Comments</w:t>
      </w:r>
    </w:p>
    <w:p w:rsidRPr="007571A2" w:rsidR="00223347" w:rsidP="007571A2" w:rsidRDefault="00223347" w14:paraId="0B29DB82" w14:textId="494D4814">
      <w:pPr>
        <w:pStyle w:val="Odstavecseseznamem"/>
        <w:numPr>
          <w:ilvl w:val="0"/>
          <w:numId w:val="6"/>
        </w:numPr>
        <w:spacing w:before="120" w:after="120" w:line="360" w:lineRule="auto"/>
        <w:jc w:val="both"/>
        <w:rPr>
          <w:rFonts w:ascii="Times New Roman" w:hAnsi="Times New Roman" w:cs="Times New Roman"/>
          <w:lang w:val="en-GB"/>
        </w:rPr>
      </w:pPr>
      <w:r w:rsidRPr="4A65BE9A" w:rsidR="00223347">
        <w:rPr>
          <w:rFonts w:ascii="Times New Roman" w:hAnsi="Times New Roman" w:cs="Times New Roman"/>
          <w:lang w:val="en-GB"/>
        </w:rPr>
        <w:t>In the theoretical section (</w:t>
      </w:r>
      <w:r w:rsidRPr="4A65BE9A" w:rsidR="00223347">
        <w:rPr>
          <w:rFonts w:ascii="Times New Roman" w:hAnsi="Times New Roman" w:cs="Times New Roman"/>
          <w:i w:val="1"/>
          <w:iCs w:val="1"/>
          <w:lang w:val="en-GB"/>
        </w:rPr>
        <w:t>Introduction</w:t>
      </w:r>
      <w:r w:rsidRPr="4A65BE9A" w:rsidR="00223347">
        <w:rPr>
          <w:rFonts w:ascii="Times New Roman" w:hAnsi="Times New Roman" w:cs="Times New Roman"/>
          <w:lang w:val="en-GB"/>
        </w:rPr>
        <w:t>, pp. 10–60), tables and figures are not referenced in the text. Additionally, the style of tables in the theoretical section differs from those in the experimental part, resulting in a lack of visual consistency.</w:t>
      </w:r>
    </w:p>
    <w:p w:rsidRPr="007571A2" w:rsidR="00223347" w:rsidP="007571A2" w:rsidRDefault="00223347" w14:paraId="5FD6B323" w14:textId="77777777">
      <w:pPr>
        <w:pStyle w:val="Odstavecseseznamem"/>
        <w:numPr>
          <w:ilvl w:val="0"/>
          <w:numId w:val="6"/>
        </w:numPr>
        <w:spacing w:before="120" w:after="120" w:line="360" w:lineRule="auto"/>
        <w:jc w:val="both"/>
        <w:rPr>
          <w:rFonts w:ascii="Times New Roman" w:hAnsi="Times New Roman" w:cs="Times New Roman"/>
          <w:lang w:val="en-GB"/>
        </w:rPr>
      </w:pPr>
      <w:r w:rsidRPr="007571A2">
        <w:rPr>
          <w:rFonts w:ascii="Times New Roman" w:hAnsi="Times New Roman" w:cs="Times New Roman"/>
          <w:lang w:val="en-GB"/>
        </w:rPr>
        <w:t>Citation [21] appears in the text before citation [20].</w:t>
      </w:r>
    </w:p>
    <w:p w:rsidRPr="007571A2" w:rsidR="00223347" w:rsidP="007571A2" w:rsidRDefault="00223347" w14:paraId="4AA3264C" w14:textId="77777777">
      <w:pPr>
        <w:pStyle w:val="Odstavecseseznamem"/>
        <w:numPr>
          <w:ilvl w:val="0"/>
          <w:numId w:val="6"/>
        </w:numPr>
        <w:spacing w:before="120" w:after="120" w:line="360" w:lineRule="auto"/>
        <w:jc w:val="both"/>
        <w:rPr>
          <w:rFonts w:ascii="Times New Roman" w:hAnsi="Times New Roman" w:cs="Times New Roman"/>
          <w:lang w:val="en-GB"/>
        </w:rPr>
      </w:pPr>
      <w:r w:rsidRPr="007571A2">
        <w:rPr>
          <w:rFonts w:ascii="Times New Roman" w:hAnsi="Times New Roman" w:cs="Times New Roman"/>
          <w:lang w:val="en-GB"/>
        </w:rPr>
        <w:t xml:space="preserve">On page 13, the term </w:t>
      </w:r>
      <w:r w:rsidRPr="007571A2">
        <w:rPr>
          <w:rFonts w:ascii="Times New Roman" w:hAnsi="Times New Roman" w:cs="Times New Roman"/>
          <w:i/>
          <w:iCs/>
          <w:lang w:val="en-GB"/>
        </w:rPr>
        <w:t>molecular weight (Mw)</w:t>
      </w:r>
      <w:r w:rsidRPr="007571A2">
        <w:rPr>
          <w:rFonts w:ascii="Times New Roman" w:hAnsi="Times New Roman" w:cs="Times New Roman"/>
          <w:lang w:val="en-GB"/>
        </w:rPr>
        <w:t xml:space="preserve"> is used generically without specifying the type of average. What role does molecular weight distribution play?</w:t>
      </w:r>
    </w:p>
    <w:p w:rsidRPr="007571A2" w:rsidR="00223347" w:rsidP="007571A2" w:rsidRDefault="00223347" w14:paraId="7001109E" w14:textId="77777777">
      <w:pPr>
        <w:pStyle w:val="Odstavecseseznamem"/>
        <w:numPr>
          <w:ilvl w:val="0"/>
          <w:numId w:val="6"/>
        </w:numPr>
        <w:spacing w:before="120" w:after="120" w:line="360" w:lineRule="auto"/>
        <w:jc w:val="both"/>
        <w:rPr>
          <w:rFonts w:ascii="Times New Roman" w:hAnsi="Times New Roman" w:cs="Times New Roman"/>
          <w:lang w:val="en-GB"/>
        </w:rPr>
      </w:pPr>
      <w:r w:rsidRPr="007571A2">
        <w:rPr>
          <w:rFonts w:ascii="Times New Roman" w:hAnsi="Times New Roman" w:cs="Times New Roman"/>
          <w:lang w:val="en-GB"/>
        </w:rPr>
        <w:t>Page 44: “</w:t>
      </w:r>
      <w:r w:rsidRPr="007571A2">
        <w:rPr>
          <w:rFonts w:ascii="Times New Roman" w:hAnsi="Times New Roman" w:cs="Times New Roman"/>
          <w:i/>
          <w:iCs/>
          <w:lang w:val="en-GB"/>
        </w:rPr>
        <w:t>Vegetable oils consist mainly of saturated and monounsaturated fatty acids (coconut oil), which form a solid phase system at room temperature due to the maximization of dispersion forces.</w:t>
      </w:r>
      <w:r w:rsidRPr="007571A2">
        <w:rPr>
          <w:rFonts w:ascii="Times New Roman" w:hAnsi="Times New Roman" w:cs="Times New Roman"/>
          <w:lang w:val="en-GB"/>
        </w:rPr>
        <w:t>” Coconut oil is an exception in composition and does not support the general claim regarding the predominance of saturated fatty acids in vegetable oils.</w:t>
      </w:r>
    </w:p>
    <w:p w:rsidRPr="007571A2" w:rsidR="00223347" w:rsidP="007571A2" w:rsidRDefault="00223347" w14:paraId="73E76386" w14:textId="77777777">
      <w:pPr>
        <w:pStyle w:val="Odstavecseseznamem"/>
        <w:numPr>
          <w:ilvl w:val="0"/>
          <w:numId w:val="6"/>
        </w:numPr>
        <w:spacing w:before="120" w:after="120" w:line="360" w:lineRule="auto"/>
        <w:jc w:val="both"/>
        <w:rPr>
          <w:rFonts w:ascii="Times New Roman" w:hAnsi="Times New Roman" w:cs="Times New Roman"/>
          <w:lang w:val="en-GB"/>
        </w:rPr>
      </w:pPr>
      <w:r w:rsidRPr="007571A2">
        <w:rPr>
          <w:rFonts w:ascii="Times New Roman" w:hAnsi="Times New Roman" w:cs="Times New Roman"/>
          <w:lang w:val="en-GB"/>
        </w:rPr>
        <w:t xml:space="preserve">Page 94 (Chapter 4: RESULTS AND DISCUSSION) – the subsection </w:t>
      </w:r>
      <w:r w:rsidRPr="007571A2">
        <w:rPr>
          <w:rFonts w:ascii="Times New Roman" w:hAnsi="Times New Roman" w:cs="Times New Roman"/>
          <w:i/>
          <w:iCs/>
          <w:lang w:val="en-GB"/>
        </w:rPr>
        <w:t>Controlled-release fertilizer preparation</w:t>
      </w:r>
      <w:r w:rsidRPr="007571A2">
        <w:rPr>
          <w:rFonts w:ascii="Times New Roman" w:hAnsi="Times New Roman" w:cs="Times New Roman"/>
          <w:lang w:val="en-GB"/>
        </w:rPr>
        <w:t xml:space="preserve"> does not discuss the doctoral candidate’s results and should be placed in the theoretical section.</w:t>
      </w:r>
    </w:p>
    <w:p w:rsidRPr="007571A2" w:rsidR="00223347" w:rsidP="007571A2" w:rsidRDefault="00223347" w14:paraId="0EE1FBB3" w14:textId="77777777">
      <w:pPr>
        <w:pStyle w:val="Odstavecseseznamem"/>
        <w:numPr>
          <w:ilvl w:val="0"/>
          <w:numId w:val="6"/>
        </w:numPr>
        <w:spacing w:before="120" w:after="120" w:line="360" w:lineRule="auto"/>
        <w:jc w:val="both"/>
        <w:rPr>
          <w:rFonts w:ascii="Times New Roman" w:hAnsi="Times New Roman" w:cs="Times New Roman"/>
          <w:lang w:val="en-GB"/>
        </w:rPr>
      </w:pPr>
      <w:r w:rsidRPr="007571A2">
        <w:rPr>
          <w:rFonts w:ascii="Times New Roman" w:hAnsi="Times New Roman" w:cs="Times New Roman"/>
          <w:lang w:val="en-GB"/>
        </w:rPr>
        <w:t>The list of abbreviations on page 153 is not arranged alphabetically, which reduces clarity.</w:t>
      </w:r>
    </w:p>
    <w:p w:rsidRPr="00637D77" w:rsidR="00637D77" w:rsidP="00E41AAD" w:rsidRDefault="00637D77" w14:paraId="3FFE0849" w14:textId="77777777">
      <w:pPr>
        <w:spacing w:before="120" w:after="120"/>
        <w:jc w:val="both"/>
        <w:rPr>
          <w:rFonts w:ascii="Times New Roman" w:hAnsi="Times New Roman" w:cs="Times New Roman"/>
          <w:highlight w:val="cyan"/>
          <w:lang w:val="en-GB"/>
        </w:rPr>
      </w:pPr>
    </w:p>
    <w:p w:rsidRPr="00ED6EA8" w:rsidR="00ED6EA8" w:rsidP="00ED6EA8" w:rsidRDefault="00ED6EA8" w14:paraId="1F3F3C72" w14:textId="77777777">
      <w:pPr>
        <w:spacing w:before="120" w:after="120" w:line="360" w:lineRule="auto"/>
        <w:ind w:left="360"/>
        <w:jc w:val="both"/>
        <w:rPr>
          <w:rFonts w:ascii="Times New Roman" w:hAnsi="Times New Roman" w:cs="Times New Roman"/>
          <w:b/>
          <w:bCs/>
          <w:lang w:val="en-GB"/>
        </w:rPr>
      </w:pPr>
      <w:r w:rsidRPr="00ED6EA8">
        <w:rPr>
          <w:rFonts w:ascii="Times New Roman" w:hAnsi="Times New Roman" w:cs="Times New Roman"/>
          <w:b/>
          <w:bCs/>
          <w:lang w:val="en-GB"/>
        </w:rPr>
        <w:t>Suggestions for discussion</w:t>
      </w:r>
    </w:p>
    <w:p w:rsidRPr="00ED6EA8" w:rsidR="00ED6EA8" w:rsidP="00ED6EA8" w:rsidRDefault="00ED6EA8" w14:paraId="57FEA034" w14:textId="77777777">
      <w:pPr>
        <w:spacing w:before="120" w:after="120" w:line="360" w:lineRule="auto"/>
        <w:ind w:left="360"/>
        <w:jc w:val="both"/>
        <w:rPr>
          <w:rFonts w:ascii="Times New Roman" w:hAnsi="Times New Roman" w:cs="Times New Roman"/>
          <w:lang w:val="en-GB"/>
        </w:rPr>
      </w:pPr>
      <w:r w:rsidRPr="00ED6EA8">
        <w:rPr>
          <w:rFonts w:ascii="Times New Roman" w:hAnsi="Times New Roman" w:cs="Times New Roman"/>
          <w:lang w:val="en-GB"/>
        </w:rPr>
        <w:t>1.   Please provide a summary of the 14 synthesized intermediates and compounds prepared within the scope of the dissertation.</w:t>
      </w:r>
    </w:p>
    <w:p w:rsidRPr="00ED6EA8" w:rsidR="00ED6EA8" w:rsidP="00ED6EA8" w:rsidRDefault="00ED6EA8" w14:paraId="5E54CCF8" w14:textId="77777777">
      <w:pPr>
        <w:spacing w:before="120" w:after="120" w:line="360" w:lineRule="auto"/>
        <w:ind w:left="360"/>
        <w:jc w:val="both"/>
        <w:rPr>
          <w:rFonts w:ascii="Times New Roman" w:hAnsi="Times New Roman" w:cs="Times New Roman"/>
          <w:lang w:val="en-GB"/>
        </w:rPr>
      </w:pPr>
      <w:r w:rsidRPr="00ED6EA8">
        <w:rPr>
          <w:rFonts w:ascii="Times New Roman" w:hAnsi="Times New Roman" w:cs="Times New Roman"/>
          <w:lang w:val="en-GB"/>
        </w:rPr>
        <w:t>2.   Regarding the issue of the natural variability and complexity of bio-based feedstocks, how can it influence the achievement of consistent quality and reproducibility of photo-curable coatings based on bio-based components? How compatible are these renewable thermoset coatings with current industrial application methods?</w:t>
      </w:r>
    </w:p>
    <w:p w:rsidRPr="00ED6EA8" w:rsidR="00ED6E4D" w:rsidP="00ED6EA8" w:rsidRDefault="00ED6EA8" w14:paraId="3EF5B225" w14:textId="76483D60">
      <w:pPr>
        <w:spacing w:before="120" w:after="120" w:line="360" w:lineRule="auto"/>
        <w:ind w:left="360"/>
        <w:jc w:val="both"/>
        <w:rPr>
          <w:rFonts w:ascii="Times New Roman" w:hAnsi="Times New Roman" w:cs="Times New Roman"/>
        </w:rPr>
      </w:pPr>
      <w:r w:rsidRPr="00ED6EA8">
        <w:rPr>
          <w:rFonts w:ascii="Times New Roman" w:hAnsi="Times New Roman" w:cs="Times New Roman"/>
          <w:lang w:val="en-GB"/>
        </w:rPr>
        <w:t>3. In the theoretical part (</w:t>
      </w:r>
      <w:r w:rsidRPr="00121351">
        <w:rPr>
          <w:rFonts w:ascii="Times New Roman" w:hAnsi="Times New Roman" w:cs="Times New Roman"/>
          <w:i/>
          <w:iCs/>
          <w:lang w:val="en-GB"/>
        </w:rPr>
        <w:t>1.2.3 Functional coatings</w:t>
      </w:r>
      <w:r w:rsidRPr="00ED6EA8">
        <w:rPr>
          <w:rFonts w:ascii="Times New Roman" w:hAnsi="Times New Roman" w:cs="Times New Roman"/>
          <w:lang w:val="en-GB"/>
        </w:rPr>
        <w:t>), added-value functional properties were mentioned, including smart (stimuli-responsive) coating or the capability for sensor construction with uses in chemical analysis. Can it be achieved for the coatings developed within the thesis?</w:t>
      </w:r>
    </w:p>
    <w:p w:rsidRPr="00F12767" w:rsidR="00637D77" w:rsidP="00F12767" w:rsidRDefault="00637D77" w14:paraId="25F3F03B" w14:textId="77777777">
      <w:pPr>
        <w:spacing w:before="120" w:after="120" w:line="360" w:lineRule="auto"/>
        <w:ind w:left="720"/>
        <w:jc w:val="both"/>
        <w:rPr>
          <w:rFonts w:ascii="Times New Roman" w:hAnsi="Times New Roman" w:cs="Times New Roman"/>
          <w:lang w:val="en-GB"/>
        </w:rPr>
      </w:pPr>
    </w:p>
    <w:p w:rsidRPr="006F3649" w:rsidR="00A714E8" w:rsidRDefault="00A714E8" w14:paraId="18E66B46" w14:textId="1B1603FA">
      <w:pPr>
        <w:rPr>
          <w:rFonts w:ascii="Times New Roman" w:hAnsi="Times New Roman" w:cs="Times New Roman"/>
          <w:highlight w:val="cyan"/>
          <w:lang w:val="en-GB"/>
        </w:rPr>
      </w:pPr>
    </w:p>
    <w:sectPr w:rsidRPr="006F3649" w:rsidR="00A714E8">
      <w:footerReference w:type="default" r:id="rId11"/>
      <w:pgSz w:w="11906" w:h="16838" w:orient="portrait"/>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1E6EC8" w:rsidP="00723155" w:rsidRDefault="001E6EC8" w14:paraId="487AF824" w14:textId="77777777">
      <w:pPr>
        <w:spacing w:after="0" w:line="240" w:lineRule="auto"/>
      </w:pPr>
      <w:r>
        <w:separator/>
      </w:r>
    </w:p>
  </w:endnote>
  <w:endnote w:type="continuationSeparator" w:id="0">
    <w:p w:rsidR="001E6EC8" w:rsidP="00723155" w:rsidRDefault="001E6EC8" w14:paraId="5D36A33C"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25173705"/>
      <w:docPartObj>
        <w:docPartGallery w:val="Page Numbers (Bottom of Page)"/>
        <w:docPartUnique/>
      </w:docPartObj>
    </w:sdtPr>
    <w:sdtEndPr>
      <w:rPr>
        <w:rFonts w:ascii="Times New Roman" w:hAnsi="Times New Roman" w:cs="Times New Roman"/>
        <w:sz w:val="20"/>
        <w:szCs w:val="20"/>
      </w:rPr>
    </w:sdtEndPr>
    <w:sdtContent>
      <w:p w:rsidRPr="00723155" w:rsidR="00723155" w:rsidP="00723155" w:rsidRDefault="00723155" w14:paraId="6986AB83" w14:textId="537D519D">
        <w:pPr>
          <w:pStyle w:val="Zpat"/>
          <w:jc w:val="center"/>
          <w:rPr>
            <w:rFonts w:ascii="Times New Roman" w:hAnsi="Times New Roman" w:cs="Times New Roman"/>
            <w:sz w:val="20"/>
            <w:szCs w:val="20"/>
          </w:rPr>
        </w:pPr>
        <w:r w:rsidRPr="00723155">
          <w:rPr>
            <w:rFonts w:ascii="Times New Roman" w:hAnsi="Times New Roman" w:cs="Times New Roman"/>
            <w:sz w:val="20"/>
            <w:szCs w:val="20"/>
          </w:rPr>
          <w:fldChar w:fldCharType="begin"/>
        </w:r>
        <w:r w:rsidRPr="00723155">
          <w:rPr>
            <w:rFonts w:ascii="Times New Roman" w:hAnsi="Times New Roman" w:cs="Times New Roman"/>
            <w:sz w:val="20"/>
            <w:szCs w:val="20"/>
          </w:rPr>
          <w:instrText>PAGE   \* MERGEFORMAT</w:instrText>
        </w:r>
        <w:r w:rsidRPr="00723155">
          <w:rPr>
            <w:rFonts w:ascii="Times New Roman" w:hAnsi="Times New Roman" w:cs="Times New Roman"/>
            <w:sz w:val="20"/>
            <w:szCs w:val="20"/>
          </w:rPr>
          <w:fldChar w:fldCharType="separate"/>
        </w:r>
        <w:r w:rsidRPr="00723155">
          <w:rPr>
            <w:rFonts w:ascii="Times New Roman" w:hAnsi="Times New Roman" w:cs="Times New Roman"/>
            <w:sz w:val="20"/>
            <w:szCs w:val="20"/>
          </w:rPr>
          <w:t>2</w:t>
        </w:r>
        <w:r w:rsidRPr="00723155">
          <w:rPr>
            <w:rFonts w:ascii="Times New Roman" w:hAnsi="Times New Roman" w:cs="Times New Roman"/>
            <w:sz w:val="20"/>
            <w:szCs w:val="20"/>
          </w:rPr>
          <w:fldChar w:fldCharType="end"/>
        </w:r>
      </w:p>
    </w:sdtContent>
  </w:sdt>
  <w:p w:rsidR="00723155" w:rsidRDefault="00723155" w14:paraId="047758CC" w14:textId="77777777">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1E6EC8" w:rsidP="00723155" w:rsidRDefault="001E6EC8" w14:paraId="2AFE5DF9" w14:textId="77777777">
      <w:pPr>
        <w:spacing w:after="0" w:line="240" w:lineRule="auto"/>
      </w:pPr>
      <w:r>
        <w:separator/>
      </w:r>
    </w:p>
  </w:footnote>
  <w:footnote w:type="continuationSeparator" w:id="0">
    <w:p w:rsidR="001E6EC8" w:rsidP="00723155" w:rsidRDefault="001E6EC8" w14:paraId="5BF3930B"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C71E88"/>
    <w:multiLevelType w:val="multilevel"/>
    <w:tmpl w:val="158CEC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AB667E6"/>
    <w:multiLevelType w:val="multilevel"/>
    <w:tmpl w:val="673CF16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244A6073"/>
    <w:multiLevelType w:val="multilevel"/>
    <w:tmpl w:val="D642645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3B062237"/>
    <w:multiLevelType w:val="hybridMultilevel"/>
    <w:tmpl w:val="9E92CA48"/>
    <w:lvl w:ilvl="0" w:tplc="0405001B">
      <w:start w:val="1"/>
      <w:numFmt w:val="lowerRoman"/>
      <w:lvlText w:val="%1."/>
      <w:lvlJc w:val="right"/>
      <w:pPr>
        <w:ind w:left="1080" w:hanging="360"/>
      </w:p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4" w15:restartNumberingAfterBreak="0">
    <w:nsid w:val="3FBD045B"/>
    <w:multiLevelType w:val="hybridMultilevel"/>
    <w:tmpl w:val="1FDCC2E6"/>
    <w:lvl w:ilvl="0" w:tplc="04050001">
      <w:start w:val="1"/>
      <w:numFmt w:val="bullet"/>
      <w:lvlText w:val=""/>
      <w:lvlJc w:val="left"/>
      <w:pPr>
        <w:ind w:left="720" w:hanging="360"/>
      </w:pPr>
      <w:rPr>
        <w:rFonts w:hint="default" w:ascii="Symbol" w:hAnsi="Symbol"/>
      </w:rPr>
    </w:lvl>
    <w:lvl w:ilvl="1" w:tplc="04050003" w:tentative="1">
      <w:start w:val="1"/>
      <w:numFmt w:val="bullet"/>
      <w:lvlText w:val="o"/>
      <w:lvlJc w:val="left"/>
      <w:pPr>
        <w:ind w:left="1440" w:hanging="360"/>
      </w:pPr>
      <w:rPr>
        <w:rFonts w:hint="default" w:ascii="Courier New" w:hAnsi="Courier New" w:cs="Courier New"/>
      </w:rPr>
    </w:lvl>
    <w:lvl w:ilvl="2" w:tplc="04050005" w:tentative="1">
      <w:start w:val="1"/>
      <w:numFmt w:val="bullet"/>
      <w:lvlText w:val=""/>
      <w:lvlJc w:val="left"/>
      <w:pPr>
        <w:ind w:left="2160" w:hanging="360"/>
      </w:pPr>
      <w:rPr>
        <w:rFonts w:hint="default" w:ascii="Wingdings" w:hAnsi="Wingdings"/>
      </w:rPr>
    </w:lvl>
    <w:lvl w:ilvl="3" w:tplc="04050001" w:tentative="1">
      <w:start w:val="1"/>
      <w:numFmt w:val="bullet"/>
      <w:lvlText w:val=""/>
      <w:lvlJc w:val="left"/>
      <w:pPr>
        <w:ind w:left="2880" w:hanging="360"/>
      </w:pPr>
      <w:rPr>
        <w:rFonts w:hint="default" w:ascii="Symbol" w:hAnsi="Symbol"/>
      </w:rPr>
    </w:lvl>
    <w:lvl w:ilvl="4" w:tplc="04050003" w:tentative="1">
      <w:start w:val="1"/>
      <w:numFmt w:val="bullet"/>
      <w:lvlText w:val="o"/>
      <w:lvlJc w:val="left"/>
      <w:pPr>
        <w:ind w:left="3600" w:hanging="360"/>
      </w:pPr>
      <w:rPr>
        <w:rFonts w:hint="default" w:ascii="Courier New" w:hAnsi="Courier New" w:cs="Courier New"/>
      </w:rPr>
    </w:lvl>
    <w:lvl w:ilvl="5" w:tplc="04050005" w:tentative="1">
      <w:start w:val="1"/>
      <w:numFmt w:val="bullet"/>
      <w:lvlText w:val=""/>
      <w:lvlJc w:val="left"/>
      <w:pPr>
        <w:ind w:left="4320" w:hanging="360"/>
      </w:pPr>
      <w:rPr>
        <w:rFonts w:hint="default" w:ascii="Wingdings" w:hAnsi="Wingdings"/>
      </w:rPr>
    </w:lvl>
    <w:lvl w:ilvl="6" w:tplc="04050001" w:tentative="1">
      <w:start w:val="1"/>
      <w:numFmt w:val="bullet"/>
      <w:lvlText w:val=""/>
      <w:lvlJc w:val="left"/>
      <w:pPr>
        <w:ind w:left="5040" w:hanging="360"/>
      </w:pPr>
      <w:rPr>
        <w:rFonts w:hint="default" w:ascii="Symbol" w:hAnsi="Symbol"/>
      </w:rPr>
    </w:lvl>
    <w:lvl w:ilvl="7" w:tplc="04050003" w:tentative="1">
      <w:start w:val="1"/>
      <w:numFmt w:val="bullet"/>
      <w:lvlText w:val="o"/>
      <w:lvlJc w:val="left"/>
      <w:pPr>
        <w:ind w:left="5760" w:hanging="360"/>
      </w:pPr>
      <w:rPr>
        <w:rFonts w:hint="default" w:ascii="Courier New" w:hAnsi="Courier New" w:cs="Courier New"/>
      </w:rPr>
    </w:lvl>
    <w:lvl w:ilvl="8" w:tplc="04050005" w:tentative="1">
      <w:start w:val="1"/>
      <w:numFmt w:val="bullet"/>
      <w:lvlText w:val=""/>
      <w:lvlJc w:val="left"/>
      <w:pPr>
        <w:ind w:left="6480" w:hanging="360"/>
      </w:pPr>
      <w:rPr>
        <w:rFonts w:hint="default" w:ascii="Wingdings" w:hAnsi="Wingdings"/>
      </w:rPr>
    </w:lvl>
  </w:abstractNum>
  <w:abstractNum w:abstractNumId="5" w15:restartNumberingAfterBreak="0">
    <w:nsid w:val="5AB04D9D"/>
    <w:multiLevelType w:val="multilevel"/>
    <w:tmpl w:val="9C668EE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1872104076">
    <w:abstractNumId w:val="4"/>
  </w:num>
  <w:num w:numId="2" w16cid:durableId="607860479">
    <w:abstractNumId w:val="2"/>
  </w:num>
  <w:num w:numId="3" w16cid:durableId="1900364641">
    <w:abstractNumId w:val="1"/>
  </w:num>
  <w:num w:numId="4" w16cid:durableId="1803691223">
    <w:abstractNumId w:val="0"/>
  </w:num>
  <w:num w:numId="5" w16cid:durableId="1755080216">
    <w:abstractNumId w:val="5"/>
  </w:num>
  <w:num w:numId="6" w16cid:durableId="120294135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trackRevisions w:val="false"/>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3D5B"/>
    <w:rsid w:val="00001AA6"/>
    <w:rsid w:val="000119CE"/>
    <w:rsid w:val="000121BB"/>
    <w:rsid w:val="00025911"/>
    <w:rsid w:val="00025B48"/>
    <w:rsid w:val="00054C73"/>
    <w:rsid w:val="00057448"/>
    <w:rsid w:val="00061B11"/>
    <w:rsid w:val="00067FCA"/>
    <w:rsid w:val="000815AE"/>
    <w:rsid w:val="000A0304"/>
    <w:rsid w:val="000B5B13"/>
    <w:rsid w:val="000C590E"/>
    <w:rsid w:val="000D30EE"/>
    <w:rsid w:val="0010408F"/>
    <w:rsid w:val="0010629E"/>
    <w:rsid w:val="00113637"/>
    <w:rsid w:val="00121351"/>
    <w:rsid w:val="001258C7"/>
    <w:rsid w:val="00193EB0"/>
    <w:rsid w:val="001D7444"/>
    <w:rsid w:val="001E6120"/>
    <w:rsid w:val="001E6EC8"/>
    <w:rsid w:val="001F2634"/>
    <w:rsid w:val="001F624B"/>
    <w:rsid w:val="0020769E"/>
    <w:rsid w:val="0021003D"/>
    <w:rsid w:val="002173ED"/>
    <w:rsid w:val="00223347"/>
    <w:rsid w:val="002275B9"/>
    <w:rsid w:val="00252C21"/>
    <w:rsid w:val="0025589B"/>
    <w:rsid w:val="00264BC5"/>
    <w:rsid w:val="00295DA1"/>
    <w:rsid w:val="002A0CBA"/>
    <w:rsid w:val="002B52A3"/>
    <w:rsid w:val="002C1F00"/>
    <w:rsid w:val="002C776E"/>
    <w:rsid w:val="00302018"/>
    <w:rsid w:val="00303070"/>
    <w:rsid w:val="00313065"/>
    <w:rsid w:val="003135F3"/>
    <w:rsid w:val="003138AA"/>
    <w:rsid w:val="0032589A"/>
    <w:rsid w:val="00327327"/>
    <w:rsid w:val="00362A6E"/>
    <w:rsid w:val="00377145"/>
    <w:rsid w:val="00380E7B"/>
    <w:rsid w:val="00397756"/>
    <w:rsid w:val="003B2596"/>
    <w:rsid w:val="003D6C06"/>
    <w:rsid w:val="003E356A"/>
    <w:rsid w:val="00411564"/>
    <w:rsid w:val="00435BC7"/>
    <w:rsid w:val="00437C9B"/>
    <w:rsid w:val="00441606"/>
    <w:rsid w:val="00492F07"/>
    <w:rsid w:val="004944DC"/>
    <w:rsid w:val="004A36C4"/>
    <w:rsid w:val="004A3F4D"/>
    <w:rsid w:val="004A77A0"/>
    <w:rsid w:val="004B569D"/>
    <w:rsid w:val="004D1553"/>
    <w:rsid w:val="004D175B"/>
    <w:rsid w:val="004E04DF"/>
    <w:rsid w:val="004F32E5"/>
    <w:rsid w:val="004F38DD"/>
    <w:rsid w:val="00500082"/>
    <w:rsid w:val="0052578D"/>
    <w:rsid w:val="00530C1B"/>
    <w:rsid w:val="005560B8"/>
    <w:rsid w:val="00562A64"/>
    <w:rsid w:val="00562DC4"/>
    <w:rsid w:val="005651DC"/>
    <w:rsid w:val="00567326"/>
    <w:rsid w:val="00575222"/>
    <w:rsid w:val="00586F80"/>
    <w:rsid w:val="00592CB7"/>
    <w:rsid w:val="005C7846"/>
    <w:rsid w:val="005D7CC6"/>
    <w:rsid w:val="00600CE5"/>
    <w:rsid w:val="006037F8"/>
    <w:rsid w:val="0061179A"/>
    <w:rsid w:val="00620AC3"/>
    <w:rsid w:val="006222B3"/>
    <w:rsid w:val="00637D77"/>
    <w:rsid w:val="00647075"/>
    <w:rsid w:val="006527C5"/>
    <w:rsid w:val="00653D5B"/>
    <w:rsid w:val="0066423D"/>
    <w:rsid w:val="00673B90"/>
    <w:rsid w:val="00695C36"/>
    <w:rsid w:val="006B3C8E"/>
    <w:rsid w:val="006B4406"/>
    <w:rsid w:val="006C185C"/>
    <w:rsid w:val="006D36D3"/>
    <w:rsid w:val="006D7001"/>
    <w:rsid w:val="006E5305"/>
    <w:rsid w:val="006F3649"/>
    <w:rsid w:val="006F6596"/>
    <w:rsid w:val="00723155"/>
    <w:rsid w:val="007268DB"/>
    <w:rsid w:val="0074154E"/>
    <w:rsid w:val="007571A2"/>
    <w:rsid w:val="00770D3D"/>
    <w:rsid w:val="007B6ABD"/>
    <w:rsid w:val="007C647F"/>
    <w:rsid w:val="007D2639"/>
    <w:rsid w:val="007E7898"/>
    <w:rsid w:val="00811403"/>
    <w:rsid w:val="00832F26"/>
    <w:rsid w:val="00860F34"/>
    <w:rsid w:val="00884B3E"/>
    <w:rsid w:val="00884C8C"/>
    <w:rsid w:val="008865E9"/>
    <w:rsid w:val="00892A85"/>
    <w:rsid w:val="008A72DE"/>
    <w:rsid w:val="008B286A"/>
    <w:rsid w:val="008D74B8"/>
    <w:rsid w:val="008E1E4B"/>
    <w:rsid w:val="008E775C"/>
    <w:rsid w:val="008F0254"/>
    <w:rsid w:val="00910D81"/>
    <w:rsid w:val="00913802"/>
    <w:rsid w:val="00931DA8"/>
    <w:rsid w:val="00935452"/>
    <w:rsid w:val="00940ADA"/>
    <w:rsid w:val="00945663"/>
    <w:rsid w:val="00951E98"/>
    <w:rsid w:val="00955E7B"/>
    <w:rsid w:val="00956B69"/>
    <w:rsid w:val="00965E36"/>
    <w:rsid w:val="00966317"/>
    <w:rsid w:val="00976EFF"/>
    <w:rsid w:val="009917C9"/>
    <w:rsid w:val="00997999"/>
    <w:rsid w:val="009A5103"/>
    <w:rsid w:val="009B58F5"/>
    <w:rsid w:val="009C271D"/>
    <w:rsid w:val="009D2129"/>
    <w:rsid w:val="009D373B"/>
    <w:rsid w:val="009E2758"/>
    <w:rsid w:val="009E2F4E"/>
    <w:rsid w:val="009F11CA"/>
    <w:rsid w:val="00A053DA"/>
    <w:rsid w:val="00A13F4E"/>
    <w:rsid w:val="00A609F6"/>
    <w:rsid w:val="00A714E8"/>
    <w:rsid w:val="00A76D3A"/>
    <w:rsid w:val="00A8387C"/>
    <w:rsid w:val="00AA6EBF"/>
    <w:rsid w:val="00AB07B3"/>
    <w:rsid w:val="00AB6990"/>
    <w:rsid w:val="00AB76A5"/>
    <w:rsid w:val="00AF464D"/>
    <w:rsid w:val="00B016BE"/>
    <w:rsid w:val="00B03AD3"/>
    <w:rsid w:val="00B14C8B"/>
    <w:rsid w:val="00B2017E"/>
    <w:rsid w:val="00B2047E"/>
    <w:rsid w:val="00B256A5"/>
    <w:rsid w:val="00B2756B"/>
    <w:rsid w:val="00B37271"/>
    <w:rsid w:val="00B466F2"/>
    <w:rsid w:val="00B53399"/>
    <w:rsid w:val="00B6167A"/>
    <w:rsid w:val="00B65A29"/>
    <w:rsid w:val="00BA6670"/>
    <w:rsid w:val="00BC2F3E"/>
    <w:rsid w:val="00BE02FA"/>
    <w:rsid w:val="00BE4E3E"/>
    <w:rsid w:val="00C05663"/>
    <w:rsid w:val="00C1448D"/>
    <w:rsid w:val="00C17CF3"/>
    <w:rsid w:val="00C276F3"/>
    <w:rsid w:val="00C420A0"/>
    <w:rsid w:val="00C509EC"/>
    <w:rsid w:val="00C62342"/>
    <w:rsid w:val="00C64A45"/>
    <w:rsid w:val="00C729A5"/>
    <w:rsid w:val="00C84AF5"/>
    <w:rsid w:val="00CA3C4A"/>
    <w:rsid w:val="00CB0607"/>
    <w:rsid w:val="00CB66A8"/>
    <w:rsid w:val="00CC1B01"/>
    <w:rsid w:val="00CC40FB"/>
    <w:rsid w:val="00CF2642"/>
    <w:rsid w:val="00CF5A1C"/>
    <w:rsid w:val="00D025C8"/>
    <w:rsid w:val="00D05AF7"/>
    <w:rsid w:val="00D40769"/>
    <w:rsid w:val="00D434EA"/>
    <w:rsid w:val="00D50793"/>
    <w:rsid w:val="00D56FC4"/>
    <w:rsid w:val="00D75B9E"/>
    <w:rsid w:val="00D838C5"/>
    <w:rsid w:val="00D93588"/>
    <w:rsid w:val="00DC02D9"/>
    <w:rsid w:val="00DC5EB7"/>
    <w:rsid w:val="00DE09E6"/>
    <w:rsid w:val="00DE1C36"/>
    <w:rsid w:val="00DE40B8"/>
    <w:rsid w:val="00DF5E2A"/>
    <w:rsid w:val="00E127E9"/>
    <w:rsid w:val="00E2171A"/>
    <w:rsid w:val="00E21BED"/>
    <w:rsid w:val="00E41AAD"/>
    <w:rsid w:val="00E42919"/>
    <w:rsid w:val="00E62ECF"/>
    <w:rsid w:val="00E630BD"/>
    <w:rsid w:val="00E7741C"/>
    <w:rsid w:val="00E77A04"/>
    <w:rsid w:val="00E904B4"/>
    <w:rsid w:val="00E97FD3"/>
    <w:rsid w:val="00EA2389"/>
    <w:rsid w:val="00EC3D73"/>
    <w:rsid w:val="00EC5ED8"/>
    <w:rsid w:val="00ED6E4D"/>
    <w:rsid w:val="00ED6EA8"/>
    <w:rsid w:val="00ED792C"/>
    <w:rsid w:val="00F04035"/>
    <w:rsid w:val="00F12767"/>
    <w:rsid w:val="00F1299C"/>
    <w:rsid w:val="00F234D1"/>
    <w:rsid w:val="00F34AEE"/>
    <w:rsid w:val="00F5406E"/>
    <w:rsid w:val="00F909ED"/>
    <w:rsid w:val="00FC2BDC"/>
    <w:rsid w:val="00FC424A"/>
    <w:rsid w:val="00FD2184"/>
    <w:rsid w:val="00FE0631"/>
    <w:rsid w:val="00FE5839"/>
    <w:rsid w:val="00FF25B6"/>
    <w:rsid w:val="00FF3F83"/>
    <w:rsid w:val="099BDC54"/>
    <w:rsid w:val="394173A1"/>
    <w:rsid w:val="3F16FDCD"/>
    <w:rsid w:val="4A65BE9A"/>
    <w:rsid w:val="6006024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C3F167"/>
  <w15:chartTrackingRefBased/>
  <w15:docId w15:val="{373B9569-5F13-4299-90FF-CE695BC39C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2"/>
        <w:szCs w:val="22"/>
        <w:lang w:val="cs-CZ"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ln" w:default="1">
    <w:name w:val="Normal"/>
    <w:qFormat/>
  </w:style>
  <w:style w:type="paragraph" w:styleId="Nadpis1">
    <w:name w:val="heading 1"/>
    <w:basedOn w:val="Normln"/>
    <w:next w:val="Normln"/>
    <w:link w:val="Nadpis1Char"/>
    <w:uiPriority w:val="9"/>
    <w:qFormat/>
    <w:rsid w:val="00653D5B"/>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Nadpis2">
    <w:name w:val="heading 2"/>
    <w:basedOn w:val="Normln"/>
    <w:next w:val="Normln"/>
    <w:link w:val="Nadpis2Char"/>
    <w:uiPriority w:val="9"/>
    <w:semiHidden/>
    <w:unhideWhenUsed/>
    <w:qFormat/>
    <w:rsid w:val="00653D5B"/>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Nadpis3">
    <w:name w:val="heading 3"/>
    <w:basedOn w:val="Normln"/>
    <w:next w:val="Normln"/>
    <w:link w:val="Nadpis3Char"/>
    <w:uiPriority w:val="9"/>
    <w:semiHidden/>
    <w:unhideWhenUsed/>
    <w:qFormat/>
    <w:rsid w:val="00653D5B"/>
    <w:pPr>
      <w:keepNext/>
      <w:keepLines/>
      <w:spacing w:before="160" w:after="80"/>
      <w:outlineLvl w:val="2"/>
    </w:pPr>
    <w:rPr>
      <w:rFonts w:eastAsiaTheme="majorEastAsia" w:cstheme="majorBidi"/>
      <w:color w:val="0F4761" w:themeColor="accent1" w:themeShade="BF"/>
      <w:sz w:val="28"/>
      <w:szCs w:val="28"/>
    </w:rPr>
  </w:style>
  <w:style w:type="paragraph" w:styleId="Nadpis4">
    <w:name w:val="heading 4"/>
    <w:basedOn w:val="Normln"/>
    <w:next w:val="Normln"/>
    <w:link w:val="Nadpis4Char"/>
    <w:uiPriority w:val="9"/>
    <w:semiHidden/>
    <w:unhideWhenUsed/>
    <w:qFormat/>
    <w:rsid w:val="00653D5B"/>
    <w:pPr>
      <w:keepNext/>
      <w:keepLines/>
      <w:spacing w:before="80" w:after="40"/>
      <w:outlineLvl w:val="3"/>
    </w:pPr>
    <w:rPr>
      <w:rFonts w:eastAsiaTheme="majorEastAsia" w:cstheme="majorBidi"/>
      <w:i/>
      <w:iCs/>
      <w:color w:val="0F4761" w:themeColor="accent1" w:themeShade="BF"/>
    </w:rPr>
  </w:style>
  <w:style w:type="paragraph" w:styleId="Nadpis5">
    <w:name w:val="heading 5"/>
    <w:basedOn w:val="Normln"/>
    <w:next w:val="Normln"/>
    <w:link w:val="Nadpis5Char"/>
    <w:uiPriority w:val="9"/>
    <w:semiHidden/>
    <w:unhideWhenUsed/>
    <w:qFormat/>
    <w:rsid w:val="00653D5B"/>
    <w:pPr>
      <w:keepNext/>
      <w:keepLines/>
      <w:spacing w:before="80" w:after="40"/>
      <w:outlineLvl w:val="4"/>
    </w:pPr>
    <w:rPr>
      <w:rFonts w:eastAsiaTheme="majorEastAsia" w:cstheme="majorBidi"/>
      <w:color w:val="0F4761" w:themeColor="accent1" w:themeShade="BF"/>
    </w:rPr>
  </w:style>
  <w:style w:type="paragraph" w:styleId="Nadpis6">
    <w:name w:val="heading 6"/>
    <w:basedOn w:val="Normln"/>
    <w:next w:val="Normln"/>
    <w:link w:val="Nadpis6Char"/>
    <w:uiPriority w:val="9"/>
    <w:semiHidden/>
    <w:unhideWhenUsed/>
    <w:qFormat/>
    <w:rsid w:val="00653D5B"/>
    <w:pPr>
      <w:keepNext/>
      <w:keepLines/>
      <w:spacing w:before="40" w:after="0"/>
      <w:outlineLvl w:val="5"/>
    </w:pPr>
    <w:rPr>
      <w:rFonts w:eastAsiaTheme="majorEastAsia" w:cstheme="majorBidi"/>
      <w:i/>
      <w:iCs/>
      <w:color w:val="595959" w:themeColor="text1" w:themeTint="A6"/>
    </w:rPr>
  </w:style>
  <w:style w:type="paragraph" w:styleId="Nadpis7">
    <w:name w:val="heading 7"/>
    <w:basedOn w:val="Normln"/>
    <w:next w:val="Normln"/>
    <w:link w:val="Nadpis7Char"/>
    <w:uiPriority w:val="9"/>
    <w:semiHidden/>
    <w:unhideWhenUsed/>
    <w:qFormat/>
    <w:rsid w:val="00653D5B"/>
    <w:pPr>
      <w:keepNext/>
      <w:keepLines/>
      <w:spacing w:before="40" w:after="0"/>
      <w:outlineLvl w:val="6"/>
    </w:pPr>
    <w:rPr>
      <w:rFonts w:eastAsiaTheme="majorEastAsia" w:cstheme="majorBidi"/>
      <w:color w:val="595959" w:themeColor="text1" w:themeTint="A6"/>
    </w:rPr>
  </w:style>
  <w:style w:type="paragraph" w:styleId="Nadpis8">
    <w:name w:val="heading 8"/>
    <w:basedOn w:val="Normln"/>
    <w:next w:val="Normln"/>
    <w:link w:val="Nadpis8Char"/>
    <w:uiPriority w:val="9"/>
    <w:semiHidden/>
    <w:unhideWhenUsed/>
    <w:qFormat/>
    <w:rsid w:val="00653D5B"/>
    <w:pPr>
      <w:keepNext/>
      <w:keepLines/>
      <w:spacing w:after="0"/>
      <w:outlineLvl w:val="7"/>
    </w:pPr>
    <w:rPr>
      <w:rFonts w:eastAsiaTheme="majorEastAsia" w:cstheme="majorBidi"/>
      <w:i/>
      <w:iCs/>
      <w:color w:val="272727" w:themeColor="text1" w:themeTint="D8"/>
    </w:rPr>
  </w:style>
  <w:style w:type="paragraph" w:styleId="Nadpis9">
    <w:name w:val="heading 9"/>
    <w:basedOn w:val="Normln"/>
    <w:next w:val="Normln"/>
    <w:link w:val="Nadpis9Char"/>
    <w:uiPriority w:val="9"/>
    <w:semiHidden/>
    <w:unhideWhenUsed/>
    <w:qFormat/>
    <w:rsid w:val="00653D5B"/>
    <w:pPr>
      <w:keepNext/>
      <w:keepLines/>
      <w:spacing w:after="0"/>
      <w:outlineLvl w:val="8"/>
    </w:pPr>
    <w:rPr>
      <w:rFonts w:eastAsiaTheme="majorEastAsia" w:cstheme="majorBidi"/>
      <w:color w:val="272727" w:themeColor="text1" w:themeTint="D8"/>
    </w:rPr>
  </w:style>
  <w:style w:type="character" w:styleId="Standardnpsmoodstavce" w:default="1">
    <w:name w:val="Default Paragraph Font"/>
    <w:uiPriority w:val="1"/>
    <w:unhideWhenUsed/>
  </w:style>
  <w:style w:type="table" w:styleId="Normlntabulka" w:default="1">
    <w:name w:val="Normal Table"/>
    <w:uiPriority w:val="99"/>
    <w:semiHidden/>
    <w:unhideWhenUsed/>
    <w:tblPr>
      <w:tblInd w:w="0" w:type="dxa"/>
      <w:tblCellMar>
        <w:top w:w="0" w:type="dxa"/>
        <w:left w:w="108" w:type="dxa"/>
        <w:bottom w:w="0" w:type="dxa"/>
        <w:right w:w="108" w:type="dxa"/>
      </w:tblCellMar>
    </w:tblPr>
  </w:style>
  <w:style w:type="numbering" w:styleId="Bezseznamu" w:default="1">
    <w:name w:val="No List"/>
    <w:uiPriority w:val="99"/>
    <w:semiHidden/>
    <w:unhideWhenUsed/>
  </w:style>
  <w:style w:type="character" w:styleId="Nadpis1Char" w:customStyle="1">
    <w:name w:val="Nadpis 1 Char"/>
    <w:basedOn w:val="Standardnpsmoodstavce"/>
    <w:link w:val="Nadpis1"/>
    <w:uiPriority w:val="9"/>
    <w:rsid w:val="00653D5B"/>
    <w:rPr>
      <w:rFonts w:asciiTheme="majorHAnsi" w:hAnsiTheme="majorHAnsi" w:eastAsiaTheme="majorEastAsia" w:cstheme="majorBidi"/>
      <w:color w:val="0F4761" w:themeColor="accent1" w:themeShade="BF"/>
      <w:sz w:val="40"/>
      <w:szCs w:val="40"/>
    </w:rPr>
  </w:style>
  <w:style w:type="character" w:styleId="Nadpis2Char" w:customStyle="1">
    <w:name w:val="Nadpis 2 Char"/>
    <w:basedOn w:val="Standardnpsmoodstavce"/>
    <w:link w:val="Nadpis2"/>
    <w:uiPriority w:val="9"/>
    <w:semiHidden/>
    <w:rsid w:val="00653D5B"/>
    <w:rPr>
      <w:rFonts w:asciiTheme="majorHAnsi" w:hAnsiTheme="majorHAnsi" w:eastAsiaTheme="majorEastAsia" w:cstheme="majorBidi"/>
      <w:color w:val="0F4761" w:themeColor="accent1" w:themeShade="BF"/>
      <w:sz w:val="32"/>
      <w:szCs w:val="32"/>
    </w:rPr>
  </w:style>
  <w:style w:type="character" w:styleId="Nadpis3Char" w:customStyle="1">
    <w:name w:val="Nadpis 3 Char"/>
    <w:basedOn w:val="Standardnpsmoodstavce"/>
    <w:link w:val="Nadpis3"/>
    <w:uiPriority w:val="9"/>
    <w:semiHidden/>
    <w:rsid w:val="00653D5B"/>
    <w:rPr>
      <w:rFonts w:eastAsiaTheme="majorEastAsia" w:cstheme="majorBidi"/>
      <w:color w:val="0F4761" w:themeColor="accent1" w:themeShade="BF"/>
      <w:sz w:val="28"/>
      <w:szCs w:val="28"/>
    </w:rPr>
  </w:style>
  <w:style w:type="character" w:styleId="Nadpis4Char" w:customStyle="1">
    <w:name w:val="Nadpis 4 Char"/>
    <w:basedOn w:val="Standardnpsmoodstavce"/>
    <w:link w:val="Nadpis4"/>
    <w:uiPriority w:val="9"/>
    <w:semiHidden/>
    <w:rsid w:val="00653D5B"/>
    <w:rPr>
      <w:rFonts w:eastAsiaTheme="majorEastAsia" w:cstheme="majorBidi"/>
      <w:i/>
      <w:iCs/>
      <w:color w:val="0F4761" w:themeColor="accent1" w:themeShade="BF"/>
    </w:rPr>
  </w:style>
  <w:style w:type="character" w:styleId="Nadpis5Char" w:customStyle="1">
    <w:name w:val="Nadpis 5 Char"/>
    <w:basedOn w:val="Standardnpsmoodstavce"/>
    <w:link w:val="Nadpis5"/>
    <w:uiPriority w:val="9"/>
    <w:semiHidden/>
    <w:rsid w:val="00653D5B"/>
    <w:rPr>
      <w:rFonts w:eastAsiaTheme="majorEastAsia" w:cstheme="majorBidi"/>
      <w:color w:val="0F4761" w:themeColor="accent1" w:themeShade="BF"/>
    </w:rPr>
  </w:style>
  <w:style w:type="character" w:styleId="Nadpis6Char" w:customStyle="1">
    <w:name w:val="Nadpis 6 Char"/>
    <w:basedOn w:val="Standardnpsmoodstavce"/>
    <w:link w:val="Nadpis6"/>
    <w:uiPriority w:val="9"/>
    <w:semiHidden/>
    <w:rsid w:val="00653D5B"/>
    <w:rPr>
      <w:rFonts w:eastAsiaTheme="majorEastAsia" w:cstheme="majorBidi"/>
      <w:i/>
      <w:iCs/>
      <w:color w:val="595959" w:themeColor="text1" w:themeTint="A6"/>
    </w:rPr>
  </w:style>
  <w:style w:type="character" w:styleId="Nadpis7Char" w:customStyle="1">
    <w:name w:val="Nadpis 7 Char"/>
    <w:basedOn w:val="Standardnpsmoodstavce"/>
    <w:link w:val="Nadpis7"/>
    <w:uiPriority w:val="9"/>
    <w:semiHidden/>
    <w:rsid w:val="00653D5B"/>
    <w:rPr>
      <w:rFonts w:eastAsiaTheme="majorEastAsia" w:cstheme="majorBidi"/>
      <w:color w:val="595959" w:themeColor="text1" w:themeTint="A6"/>
    </w:rPr>
  </w:style>
  <w:style w:type="character" w:styleId="Nadpis8Char" w:customStyle="1">
    <w:name w:val="Nadpis 8 Char"/>
    <w:basedOn w:val="Standardnpsmoodstavce"/>
    <w:link w:val="Nadpis8"/>
    <w:uiPriority w:val="9"/>
    <w:semiHidden/>
    <w:rsid w:val="00653D5B"/>
    <w:rPr>
      <w:rFonts w:eastAsiaTheme="majorEastAsia" w:cstheme="majorBidi"/>
      <w:i/>
      <w:iCs/>
      <w:color w:val="272727" w:themeColor="text1" w:themeTint="D8"/>
    </w:rPr>
  </w:style>
  <w:style w:type="character" w:styleId="Nadpis9Char" w:customStyle="1">
    <w:name w:val="Nadpis 9 Char"/>
    <w:basedOn w:val="Standardnpsmoodstavce"/>
    <w:link w:val="Nadpis9"/>
    <w:uiPriority w:val="9"/>
    <w:semiHidden/>
    <w:rsid w:val="00653D5B"/>
    <w:rPr>
      <w:rFonts w:eastAsiaTheme="majorEastAsia" w:cstheme="majorBidi"/>
      <w:color w:val="272727" w:themeColor="text1" w:themeTint="D8"/>
    </w:rPr>
  </w:style>
  <w:style w:type="paragraph" w:styleId="Nzev">
    <w:name w:val="Title"/>
    <w:basedOn w:val="Normln"/>
    <w:next w:val="Normln"/>
    <w:link w:val="NzevChar"/>
    <w:uiPriority w:val="10"/>
    <w:qFormat/>
    <w:rsid w:val="00653D5B"/>
    <w:pPr>
      <w:spacing w:after="80" w:line="240" w:lineRule="auto"/>
      <w:contextualSpacing/>
    </w:pPr>
    <w:rPr>
      <w:rFonts w:asciiTheme="majorHAnsi" w:hAnsiTheme="majorHAnsi" w:eastAsiaTheme="majorEastAsia" w:cstheme="majorBidi"/>
      <w:spacing w:val="-10"/>
      <w:kern w:val="28"/>
      <w:sz w:val="56"/>
      <w:szCs w:val="56"/>
    </w:rPr>
  </w:style>
  <w:style w:type="character" w:styleId="NzevChar" w:customStyle="1">
    <w:name w:val="Název Char"/>
    <w:basedOn w:val="Standardnpsmoodstavce"/>
    <w:link w:val="Nzev"/>
    <w:uiPriority w:val="10"/>
    <w:rsid w:val="00653D5B"/>
    <w:rPr>
      <w:rFonts w:asciiTheme="majorHAnsi" w:hAnsiTheme="majorHAnsi" w:eastAsiaTheme="majorEastAsia" w:cstheme="majorBidi"/>
      <w:spacing w:val="-10"/>
      <w:kern w:val="28"/>
      <w:sz w:val="56"/>
      <w:szCs w:val="56"/>
    </w:rPr>
  </w:style>
  <w:style w:type="paragraph" w:styleId="Podnadpis">
    <w:name w:val="Subtitle"/>
    <w:basedOn w:val="Normln"/>
    <w:next w:val="Normln"/>
    <w:link w:val="PodnadpisChar"/>
    <w:uiPriority w:val="11"/>
    <w:qFormat/>
    <w:rsid w:val="00653D5B"/>
    <w:pPr>
      <w:numPr>
        <w:ilvl w:val="1"/>
      </w:numPr>
    </w:pPr>
    <w:rPr>
      <w:rFonts w:eastAsiaTheme="majorEastAsia" w:cstheme="majorBidi"/>
      <w:color w:val="595959" w:themeColor="text1" w:themeTint="A6"/>
      <w:spacing w:val="15"/>
      <w:sz w:val="28"/>
      <w:szCs w:val="28"/>
    </w:rPr>
  </w:style>
  <w:style w:type="character" w:styleId="PodnadpisChar" w:customStyle="1">
    <w:name w:val="Podnadpis Char"/>
    <w:basedOn w:val="Standardnpsmoodstavce"/>
    <w:link w:val="Podnadpis"/>
    <w:uiPriority w:val="11"/>
    <w:rsid w:val="00653D5B"/>
    <w:rPr>
      <w:rFonts w:eastAsiaTheme="majorEastAsia" w:cstheme="majorBidi"/>
      <w:color w:val="595959" w:themeColor="text1" w:themeTint="A6"/>
      <w:spacing w:val="15"/>
      <w:sz w:val="28"/>
      <w:szCs w:val="28"/>
    </w:rPr>
  </w:style>
  <w:style w:type="paragraph" w:styleId="Citt">
    <w:name w:val="Quote"/>
    <w:basedOn w:val="Normln"/>
    <w:next w:val="Normln"/>
    <w:link w:val="CittChar"/>
    <w:uiPriority w:val="29"/>
    <w:qFormat/>
    <w:rsid w:val="00653D5B"/>
    <w:pPr>
      <w:spacing w:before="160"/>
      <w:jc w:val="center"/>
    </w:pPr>
    <w:rPr>
      <w:i/>
      <w:iCs/>
      <w:color w:val="404040" w:themeColor="text1" w:themeTint="BF"/>
    </w:rPr>
  </w:style>
  <w:style w:type="character" w:styleId="CittChar" w:customStyle="1">
    <w:name w:val="Citát Char"/>
    <w:basedOn w:val="Standardnpsmoodstavce"/>
    <w:link w:val="Citt"/>
    <w:uiPriority w:val="29"/>
    <w:rsid w:val="00653D5B"/>
    <w:rPr>
      <w:i/>
      <w:iCs/>
      <w:color w:val="404040" w:themeColor="text1" w:themeTint="BF"/>
    </w:rPr>
  </w:style>
  <w:style w:type="paragraph" w:styleId="Odstavecseseznamem">
    <w:name w:val="List Paragraph"/>
    <w:basedOn w:val="Normln"/>
    <w:uiPriority w:val="34"/>
    <w:qFormat/>
    <w:rsid w:val="00653D5B"/>
    <w:pPr>
      <w:ind w:left="720"/>
      <w:contextualSpacing/>
    </w:pPr>
  </w:style>
  <w:style w:type="character" w:styleId="Zdraznnintenzivn">
    <w:name w:val="Intense Emphasis"/>
    <w:basedOn w:val="Standardnpsmoodstavce"/>
    <w:uiPriority w:val="21"/>
    <w:qFormat/>
    <w:rsid w:val="00653D5B"/>
    <w:rPr>
      <w:i/>
      <w:iCs/>
      <w:color w:val="0F4761" w:themeColor="accent1" w:themeShade="BF"/>
    </w:rPr>
  </w:style>
  <w:style w:type="paragraph" w:styleId="Vrazncitt">
    <w:name w:val="Intense Quote"/>
    <w:basedOn w:val="Normln"/>
    <w:next w:val="Normln"/>
    <w:link w:val="VrazncittChar"/>
    <w:uiPriority w:val="30"/>
    <w:qFormat/>
    <w:rsid w:val="00653D5B"/>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VrazncittChar" w:customStyle="1">
    <w:name w:val="Výrazný citát Char"/>
    <w:basedOn w:val="Standardnpsmoodstavce"/>
    <w:link w:val="Vrazncitt"/>
    <w:uiPriority w:val="30"/>
    <w:rsid w:val="00653D5B"/>
    <w:rPr>
      <w:i/>
      <w:iCs/>
      <w:color w:val="0F4761" w:themeColor="accent1" w:themeShade="BF"/>
    </w:rPr>
  </w:style>
  <w:style w:type="character" w:styleId="Odkazintenzivn">
    <w:name w:val="Intense Reference"/>
    <w:basedOn w:val="Standardnpsmoodstavce"/>
    <w:uiPriority w:val="32"/>
    <w:qFormat/>
    <w:rsid w:val="00653D5B"/>
    <w:rPr>
      <w:b/>
      <w:bCs/>
      <w:smallCaps/>
      <w:color w:val="0F4761" w:themeColor="accent1" w:themeShade="BF"/>
      <w:spacing w:val="5"/>
    </w:rPr>
  </w:style>
  <w:style w:type="paragraph" w:styleId="Zhlav">
    <w:name w:val="header"/>
    <w:basedOn w:val="Normln"/>
    <w:link w:val="ZhlavChar"/>
    <w:uiPriority w:val="99"/>
    <w:unhideWhenUsed/>
    <w:rsid w:val="00723155"/>
    <w:pPr>
      <w:tabs>
        <w:tab w:val="center" w:pos="4536"/>
        <w:tab w:val="right" w:pos="9072"/>
      </w:tabs>
      <w:spacing w:after="0" w:line="240" w:lineRule="auto"/>
    </w:pPr>
  </w:style>
  <w:style w:type="character" w:styleId="ZhlavChar" w:customStyle="1">
    <w:name w:val="Záhlaví Char"/>
    <w:basedOn w:val="Standardnpsmoodstavce"/>
    <w:link w:val="Zhlav"/>
    <w:uiPriority w:val="99"/>
    <w:rsid w:val="00723155"/>
  </w:style>
  <w:style w:type="paragraph" w:styleId="Zpat">
    <w:name w:val="footer"/>
    <w:basedOn w:val="Normln"/>
    <w:link w:val="ZpatChar"/>
    <w:uiPriority w:val="99"/>
    <w:unhideWhenUsed/>
    <w:rsid w:val="00723155"/>
    <w:pPr>
      <w:tabs>
        <w:tab w:val="center" w:pos="4536"/>
        <w:tab w:val="right" w:pos="9072"/>
      </w:tabs>
      <w:spacing w:after="0" w:line="240" w:lineRule="auto"/>
    </w:pPr>
  </w:style>
  <w:style w:type="character" w:styleId="ZpatChar" w:customStyle="1">
    <w:name w:val="Zápatí Char"/>
    <w:basedOn w:val="Standardnpsmoodstavce"/>
    <w:link w:val="Zpat"/>
    <w:uiPriority w:val="99"/>
    <w:rsid w:val="007231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theme" Target="theme/theme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ntTable" Target="fontTable.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footer" Target="foot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s>
</file>

<file path=word/theme/theme1.xml><?xml version="1.0" encoding="utf-8"?>
<a:theme xmlns:a="http://schemas.openxmlformats.org/drawingml/2006/main" xmlns:thm15="http://schemas.microsoft.com/office/thememl/2012/main" name="Moti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kument" ma:contentTypeID="0x0101004976BC5FFE0AAC42A94127E9D12C829F" ma:contentTypeVersion="11" ma:contentTypeDescription="Vytvoří nový dokument" ma:contentTypeScope="" ma:versionID="76d3d847d51c05f3925606f52ce87f40">
  <xsd:schema xmlns:xsd="http://www.w3.org/2001/XMLSchema" xmlns:xs="http://www.w3.org/2001/XMLSchema" xmlns:p="http://schemas.microsoft.com/office/2006/metadata/properties" xmlns:ns3="6cdf060b-82f2-4224-bec2-c317294c5b17" targetNamespace="http://schemas.microsoft.com/office/2006/metadata/properties" ma:root="true" ma:fieldsID="c19dd27a72ae5a66f132a769cb234c05" ns3:_="">
    <xsd:import namespace="6cdf060b-82f2-4224-bec2-c317294c5b17"/>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element ref="ns3:MediaServiceSystemTags" minOccurs="0"/>
                <xsd:element ref="ns3:MediaServiceGenerationTime" minOccurs="0"/>
                <xsd:element ref="ns3:MediaServiceEventHashCode" minOccurs="0"/>
                <xsd:element ref="ns3:MediaLengthInSeconds" minOccurs="0"/>
                <xsd:element ref="ns3:MediaServiceOCR"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df060b-82f2-4224-bec2-c317294c5b17"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_activity" ma:index="18"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6cdf060b-82f2-4224-bec2-c317294c5b17" xsi:nil="true"/>
  </documentManagement>
</p:properties>
</file>

<file path=customXml/itemProps1.xml><?xml version="1.0" encoding="utf-8"?>
<ds:datastoreItem xmlns:ds="http://schemas.openxmlformats.org/officeDocument/2006/customXml" ds:itemID="{CC07EB56-DAFC-4DFC-98AA-0E89A66351A0}">
  <ds:schemaRefs>
    <ds:schemaRef ds:uri="http://schemas.openxmlformats.org/officeDocument/2006/bibliography"/>
  </ds:schemaRefs>
</ds:datastoreItem>
</file>

<file path=customXml/itemProps2.xml><?xml version="1.0" encoding="utf-8"?>
<ds:datastoreItem xmlns:ds="http://schemas.openxmlformats.org/officeDocument/2006/customXml" ds:itemID="{F743491F-CC41-497E-A1DF-2B4EF87F33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df060b-82f2-4224-bec2-c317294c5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25042E4-2FEB-4645-91C2-7229F6142E8D}">
  <ds:schemaRefs>
    <ds:schemaRef ds:uri="http://schemas.microsoft.com/sharepoint/v3/contenttype/forms"/>
  </ds:schemaRefs>
</ds:datastoreItem>
</file>

<file path=customXml/itemProps4.xml><?xml version="1.0" encoding="utf-8"?>
<ds:datastoreItem xmlns:ds="http://schemas.openxmlformats.org/officeDocument/2006/customXml" ds:itemID="{22EEFA0A-3488-4E21-9534-8FA7C40F9370}">
  <ds:schemaRefs>
    <ds:schemaRef ds:uri="http://schemas.microsoft.com/office/2006/metadata/properties"/>
    <ds:schemaRef ds:uri="http://schemas.microsoft.com/office/infopath/2007/PartnerControls"/>
    <ds:schemaRef ds:uri="6cdf060b-82f2-4224-bec2-c317294c5b17"/>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Hermanová Soňa</dc:creator>
  <keywords/>
  <dc:description/>
  <lastModifiedBy>Hermanová Soňa</lastModifiedBy>
  <revision>5</revision>
  <dcterms:created xsi:type="dcterms:W3CDTF">2025-08-17T17:39:00.0000000Z</dcterms:created>
  <dcterms:modified xsi:type="dcterms:W3CDTF">2025-08-18T09:51:33.6885590Z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0x0101004976BC5FFE0AAC42A94127E9D12C829F</vt:lpwstr>
  </property>
</Properties>
</file>