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E93B8C" w14:textId="77777777" w:rsidR="00303943" w:rsidRDefault="00303943" w:rsidP="00112E0B">
      <w:pPr>
        <w:spacing w:after="0" w:line="240" w:lineRule="auto"/>
      </w:pPr>
    </w:p>
    <w:p w14:paraId="5D4C95EB" w14:textId="77777777" w:rsidR="00112E0B" w:rsidRPr="001E3D2F" w:rsidRDefault="00112E0B" w:rsidP="00112E0B">
      <w:pPr>
        <w:spacing w:after="0" w:line="240" w:lineRule="auto"/>
        <w:jc w:val="center"/>
      </w:pPr>
      <w:r w:rsidRPr="001E3D2F">
        <w:rPr>
          <w:b/>
          <w:sz w:val="28"/>
        </w:rPr>
        <w:t>OPONENTSKÝ POSUDOK</w:t>
      </w:r>
    </w:p>
    <w:p w14:paraId="5E20417E" w14:textId="77777777" w:rsidR="00112E0B" w:rsidRPr="001E3D2F" w:rsidRDefault="00112E0B" w:rsidP="00112E0B">
      <w:pPr>
        <w:spacing w:after="0" w:line="240" w:lineRule="auto"/>
      </w:pPr>
    </w:p>
    <w:p w14:paraId="167D78E9" w14:textId="37037CC0" w:rsidR="00112E0B" w:rsidRPr="004E5DAC" w:rsidRDefault="004E5DAC" w:rsidP="00112E0B">
      <w:pPr>
        <w:spacing w:after="0" w:line="240" w:lineRule="auto"/>
        <w:jc w:val="center"/>
        <w:rPr>
          <w:sz w:val="24"/>
          <w:szCs w:val="24"/>
          <w:lang w:val="sk-SK"/>
        </w:rPr>
      </w:pPr>
      <w:r w:rsidRPr="004E5DAC">
        <w:rPr>
          <w:sz w:val="24"/>
          <w:szCs w:val="24"/>
        </w:rPr>
        <w:t>Dizertačnej práce Ing. S</w:t>
      </w:r>
      <w:r w:rsidR="00AA5D28">
        <w:rPr>
          <w:sz w:val="24"/>
          <w:szCs w:val="24"/>
        </w:rPr>
        <w:t>amuela</w:t>
      </w:r>
      <w:r w:rsidRPr="004E5DAC">
        <w:rPr>
          <w:sz w:val="24"/>
          <w:szCs w:val="24"/>
        </w:rPr>
        <w:t xml:space="preserve"> </w:t>
      </w:r>
      <w:r w:rsidR="00AA5D28">
        <w:rPr>
          <w:sz w:val="24"/>
          <w:szCs w:val="24"/>
        </w:rPr>
        <w:t>Šimanského</w:t>
      </w:r>
    </w:p>
    <w:p w14:paraId="669438F7" w14:textId="77777777" w:rsidR="00112E0B" w:rsidRPr="001E3D2F" w:rsidRDefault="00112E0B" w:rsidP="00112E0B">
      <w:pPr>
        <w:spacing w:after="0" w:line="240" w:lineRule="auto"/>
      </w:pPr>
    </w:p>
    <w:p w14:paraId="5F5A5005" w14:textId="05FC1C14" w:rsidR="00112E0B" w:rsidRPr="00112E0B" w:rsidRDefault="00112E0B" w:rsidP="00112E0B">
      <w:pPr>
        <w:spacing w:after="0" w:line="240" w:lineRule="auto"/>
        <w:ind w:right="-1"/>
        <w:jc w:val="center"/>
        <w:rPr>
          <w:sz w:val="28"/>
          <w:szCs w:val="28"/>
        </w:rPr>
      </w:pPr>
      <w:r>
        <w:t xml:space="preserve"> </w:t>
      </w:r>
      <w:r w:rsidR="00AA5D28" w:rsidRPr="00AA5D28">
        <w:rPr>
          <w:b/>
          <w:bCs/>
          <w:sz w:val="28"/>
          <w:szCs w:val="28"/>
          <w:lang w:val="sk-SK"/>
        </w:rPr>
        <w:t>Optimization of production and stabilization of biologically active substances from some yeasts and microalgae and their mixed cultures</w:t>
      </w:r>
    </w:p>
    <w:p w14:paraId="26BCA610" w14:textId="77777777" w:rsidR="00112E0B" w:rsidRDefault="00112E0B" w:rsidP="00112E0B">
      <w:pPr>
        <w:spacing w:after="0" w:line="240" w:lineRule="auto"/>
      </w:pPr>
    </w:p>
    <w:p w14:paraId="3690B4ED" w14:textId="45A7284C" w:rsidR="00112E0B" w:rsidRPr="001E3D2F" w:rsidRDefault="00112E0B" w:rsidP="00112E0B">
      <w:pPr>
        <w:spacing w:after="0" w:line="240" w:lineRule="auto"/>
      </w:pPr>
      <w:r>
        <w:t>Oponent:</w:t>
      </w:r>
      <w:r>
        <w:tab/>
        <w:t>prof. Ing. Milan Čertík, Ph</w:t>
      </w:r>
      <w:r w:rsidRPr="001E3D2F">
        <w:t>D.</w:t>
      </w:r>
    </w:p>
    <w:p w14:paraId="2E3B69EA" w14:textId="23F49C44" w:rsidR="00112E0B" w:rsidRDefault="00112E0B" w:rsidP="00112E0B">
      <w:pPr>
        <w:spacing w:after="0" w:line="240" w:lineRule="auto"/>
      </w:pPr>
      <w:r w:rsidRPr="001E3D2F">
        <w:t>Ško</w:t>
      </w:r>
      <w:r>
        <w:t>liteľ:</w:t>
      </w:r>
      <w:r>
        <w:tab/>
      </w:r>
      <w:r w:rsidR="00AA5D28">
        <w:rPr>
          <w:sz w:val="23"/>
          <w:szCs w:val="23"/>
        </w:rPr>
        <w:t>prof. RNDr</w:t>
      </w:r>
      <w:r w:rsidR="00B91BC7">
        <w:rPr>
          <w:sz w:val="23"/>
          <w:szCs w:val="23"/>
        </w:rPr>
        <w:t>. Iva</w:t>
      </w:r>
      <w:r w:rsidR="00AA5D28">
        <w:rPr>
          <w:sz w:val="23"/>
          <w:szCs w:val="23"/>
        </w:rPr>
        <w:t>na Márová</w:t>
      </w:r>
      <w:r w:rsidR="00B91BC7">
        <w:rPr>
          <w:sz w:val="23"/>
          <w:szCs w:val="23"/>
        </w:rPr>
        <w:t>,</w:t>
      </w:r>
      <w:r w:rsidR="00AA5D28">
        <w:rPr>
          <w:sz w:val="23"/>
          <w:szCs w:val="23"/>
        </w:rPr>
        <w:t xml:space="preserve"> CSc</w:t>
      </w:r>
      <w:r w:rsidR="00B91BC7">
        <w:rPr>
          <w:sz w:val="23"/>
          <w:szCs w:val="23"/>
        </w:rPr>
        <w:t>.</w:t>
      </w:r>
    </w:p>
    <w:p w14:paraId="1390C227" w14:textId="52A8C4C6" w:rsidR="00112E0B" w:rsidRPr="001E3D2F" w:rsidRDefault="00112E0B" w:rsidP="00112E0B">
      <w:pPr>
        <w:spacing w:after="0" w:line="240" w:lineRule="auto"/>
      </w:pPr>
      <w:r w:rsidRPr="001E3D2F">
        <w:t>__________________________________________________________________</w:t>
      </w:r>
      <w:r>
        <w:t>_________</w:t>
      </w:r>
    </w:p>
    <w:p w14:paraId="33750725" w14:textId="77777777" w:rsidR="00112E0B" w:rsidRDefault="00112E0B" w:rsidP="00112E0B">
      <w:pPr>
        <w:spacing w:after="0" w:line="240" w:lineRule="auto"/>
      </w:pPr>
    </w:p>
    <w:p w14:paraId="3BF8B752" w14:textId="535029C8" w:rsidR="006F5325" w:rsidRDefault="00B91BC7" w:rsidP="00BC63B5">
      <w:pPr>
        <w:spacing w:after="120" w:line="240" w:lineRule="auto"/>
        <w:jc w:val="both"/>
      </w:pPr>
      <w:r w:rsidRPr="00DA75C9">
        <w:t xml:space="preserve">Predkladaná dizertačná práca </w:t>
      </w:r>
      <w:r w:rsidR="00744A3D" w:rsidRPr="004E5DAC">
        <w:rPr>
          <w:sz w:val="24"/>
          <w:szCs w:val="24"/>
        </w:rPr>
        <w:t xml:space="preserve">Ing. </w:t>
      </w:r>
      <w:r w:rsidR="00AA5D28" w:rsidRPr="004E5DAC">
        <w:rPr>
          <w:sz w:val="24"/>
          <w:szCs w:val="24"/>
        </w:rPr>
        <w:t>S</w:t>
      </w:r>
      <w:r w:rsidR="00AA5D28">
        <w:rPr>
          <w:sz w:val="24"/>
          <w:szCs w:val="24"/>
        </w:rPr>
        <w:t>amuela</w:t>
      </w:r>
      <w:r w:rsidR="00AA5D28" w:rsidRPr="004E5DAC">
        <w:rPr>
          <w:sz w:val="24"/>
          <w:szCs w:val="24"/>
        </w:rPr>
        <w:t xml:space="preserve"> </w:t>
      </w:r>
      <w:r w:rsidR="00AA5D28">
        <w:rPr>
          <w:sz w:val="24"/>
          <w:szCs w:val="24"/>
        </w:rPr>
        <w:t>Šimanského</w:t>
      </w:r>
      <w:r w:rsidR="00AA5D28" w:rsidRPr="00DA75C9">
        <w:t xml:space="preserve"> </w:t>
      </w:r>
      <w:r w:rsidRPr="00DA75C9">
        <w:t>sa zaoberá problematikou</w:t>
      </w:r>
      <w:r w:rsidR="00AA5D28">
        <w:t xml:space="preserve"> biotechnologickej produkcie a teplotnej stability biologicky aktívnych látok</w:t>
      </w:r>
      <w:r w:rsidR="00744A3D">
        <w:t xml:space="preserve"> </w:t>
      </w:r>
      <w:r w:rsidR="00AA5D28">
        <w:t>pomocou kvasiniek a rias a ich spoločnej ko-kultivácie</w:t>
      </w:r>
      <w:r w:rsidR="00B708B0">
        <w:t xml:space="preserve">. </w:t>
      </w:r>
    </w:p>
    <w:p w14:paraId="79350FBB" w14:textId="1F53F9A2" w:rsidR="00AA5D28" w:rsidRDefault="00B91BC7" w:rsidP="00BC63B5">
      <w:pPr>
        <w:spacing w:after="120" w:line="240" w:lineRule="auto"/>
        <w:jc w:val="both"/>
      </w:pPr>
      <w:r w:rsidRPr="00DA75C9">
        <w:t>Dizertačná práca prináša zaujímavé čítanie, ale zároveň evokuje aj viacero otázok a dotazov. Literárny prehľad umožňuje čitateľovi vniknúť do problematiky</w:t>
      </w:r>
      <w:r w:rsidR="00AA5D28">
        <w:t xml:space="preserve"> niektorých typov kvasiniek a fotoautrotropických </w:t>
      </w:r>
      <w:r w:rsidR="00F325AE">
        <w:t>mikro</w:t>
      </w:r>
      <w:r w:rsidR="00AA5D28">
        <w:t>organizmov</w:t>
      </w:r>
      <w:r w:rsidR="00F325AE">
        <w:t xml:space="preserve"> a ich lipofilných metobolitov. V tejto časti je aj spracovaná biosyntéza lipidov a karotenoidných pigmentov. </w:t>
      </w:r>
      <w:r w:rsidR="00F325AE" w:rsidRPr="00DA75C9">
        <w:t>Ciele práce sú</w:t>
      </w:r>
      <w:r w:rsidR="00F325AE">
        <w:t xml:space="preserve"> </w:t>
      </w:r>
      <w:r w:rsidR="00F325AE" w:rsidRPr="00DA75C9">
        <w:t>formulované</w:t>
      </w:r>
      <w:r w:rsidR="00F325AE">
        <w:t xml:space="preserve"> v siedmych bodoch</w:t>
      </w:r>
      <w:r w:rsidR="00F325AE" w:rsidRPr="00DA75C9">
        <w:t>, ktoré sú</w:t>
      </w:r>
      <w:r w:rsidR="00F325AE">
        <w:t xml:space="preserve"> rozoberané a</w:t>
      </w:r>
      <w:r w:rsidR="00F325AE" w:rsidRPr="00DA75C9">
        <w:t xml:space="preserve"> diskutované v predkladanej práci.</w:t>
      </w:r>
      <w:r w:rsidR="00F325AE">
        <w:t xml:space="preserve"> </w:t>
      </w:r>
      <w:r w:rsidR="00F325AE" w:rsidRPr="00DA75C9">
        <w:t xml:space="preserve">Časť Materiál a Metódy je písaná zrozumiteľne, je zreteľné, že autor </w:t>
      </w:r>
      <w:r w:rsidR="00F325AE">
        <w:t>využíval rôzne metódy</w:t>
      </w:r>
      <w:r w:rsidR="00F325AE" w:rsidRPr="00DA75C9">
        <w:t xml:space="preserve"> na dosiahnutie </w:t>
      </w:r>
      <w:r w:rsidR="00F325AE">
        <w:t>výsledkov</w:t>
      </w:r>
      <w:r w:rsidR="00F325AE" w:rsidRPr="00DA75C9">
        <w:t xml:space="preserve"> práce.</w:t>
      </w:r>
      <w:r w:rsidR="00F325AE">
        <w:t xml:space="preserve"> </w:t>
      </w:r>
      <w:r w:rsidR="00F325AE" w:rsidRPr="00DA75C9">
        <w:t>Hlavná časť práce Výsledky</w:t>
      </w:r>
      <w:r w:rsidR="00F325AE">
        <w:t xml:space="preserve"> a Diskusia</w:t>
      </w:r>
      <w:r w:rsidR="00F325AE" w:rsidRPr="00DA75C9">
        <w:t xml:space="preserve"> sú prezentované v </w:t>
      </w:r>
      <w:r w:rsidR="00F325AE">
        <w:t xml:space="preserve">texte vychýdzajúcich z </w:t>
      </w:r>
      <w:r w:rsidR="00F325AE" w:rsidRPr="00DA75C9">
        <w:t>tabu</w:t>
      </w:r>
      <w:r w:rsidR="00F325AE">
        <w:t>liek,</w:t>
      </w:r>
      <w:r w:rsidR="00F325AE" w:rsidRPr="00DA75C9">
        <w:t> grafo</w:t>
      </w:r>
      <w:r w:rsidR="00F325AE">
        <w:t>v a analytických záznamoch. Je však na škodu, že autor takmer nediskutuje a neporovnáva dosiahnuté výsledky</w:t>
      </w:r>
      <w:r w:rsidR="00F325AE" w:rsidRPr="00DA75C9">
        <w:t xml:space="preserve"> s prácami iných autorov.</w:t>
      </w:r>
      <w:r w:rsidR="00F325AE">
        <w:t xml:space="preserve"> </w:t>
      </w:r>
      <w:r w:rsidR="00F325AE" w:rsidRPr="00DA75C9">
        <w:t>Celá práca je</w:t>
      </w:r>
      <w:r w:rsidR="00F325AE">
        <w:t xml:space="preserve"> zhrnutá vo veľmi roziahlych Záveroch a</w:t>
      </w:r>
      <w:r w:rsidR="00F325AE" w:rsidRPr="00DA75C9">
        <w:t xml:space="preserve"> zakončená</w:t>
      </w:r>
      <w:r w:rsidR="00F325AE">
        <w:t xml:space="preserve"> </w:t>
      </w:r>
      <w:r w:rsidR="00F325AE" w:rsidRPr="00DA75C9">
        <w:t xml:space="preserve"> mnohými citáciami svetovej literatúry.</w:t>
      </w:r>
    </w:p>
    <w:p w14:paraId="0115541A" w14:textId="77777777" w:rsidR="006F5325" w:rsidRDefault="006F5325" w:rsidP="00BC63B5">
      <w:pPr>
        <w:spacing w:after="120" w:line="240" w:lineRule="auto"/>
        <w:jc w:val="both"/>
      </w:pPr>
    </w:p>
    <w:p w14:paraId="7D2C662E" w14:textId="77777777" w:rsidR="00BC63B5" w:rsidRDefault="00BC63B5" w:rsidP="00BC63B5">
      <w:pPr>
        <w:spacing w:after="120" w:line="240" w:lineRule="auto"/>
        <w:jc w:val="both"/>
      </w:pPr>
    </w:p>
    <w:p w14:paraId="75263D5A" w14:textId="7ABE4207" w:rsidR="00D82AD0" w:rsidRDefault="00B91BC7" w:rsidP="00F325AE">
      <w:pPr>
        <w:spacing w:after="120" w:line="240" w:lineRule="auto"/>
        <w:jc w:val="both"/>
      </w:pPr>
      <w:r w:rsidRPr="00DA75C9">
        <w:t xml:space="preserve">K práci mam </w:t>
      </w:r>
      <w:r w:rsidR="007B6204">
        <w:t>pár</w:t>
      </w:r>
      <w:r w:rsidRPr="00DA75C9">
        <w:t xml:space="preserve"> formálnych konštatovaní</w:t>
      </w:r>
      <w:r w:rsidR="007B6204">
        <w:t xml:space="preserve"> a dotazov</w:t>
      </w:r>
      <w:r w:rsidRPr="00DA75C9">
        <w:t>:</w:t>
      </w:r>
    </w:p>
    <w:p w14:paraId="2AA465C1" w14:textId="77777777" w:rsidR="006F5325" w:rsidRPr="00DA75C9" w:rsidRDefault="006F5325" w:rsidP="00F325AE">
      <w:pPr>
        <w:spacing w:after="120" w:line="240" w:lineRule="auto"/>
        <w:jc w:val="both"/>
      </w:pPr>
    </w:p>
    <w:p w14:paraId="085C51B7" w14:textId="08C59E64" w:rsidR="00860822" w:rsidRDefault="00356A02" w:rsidP="00794F5E">
      <w:pPr>
        <w:spacing w:after="120" w:line="240" w:lineRule="auto"/>
      </w:pPr>
      <w:r>
        <w:t>Na str. 18 je dimetyl sulfoxid spomínaný ako prchavé rozpúšťadlo. Je to naozaj tak?</w:t>
      </w:r>
    </w:p>
    <w:p w14:paraId="4317565B" w14:textId="573E9ACD" w:rsidR="008E2576" w:rsidRDefault="008E2576" w:rsidP="00794F5E">
      <w:pPr>
        <w:spacing w:after="120" w:line="240" w:lineRule="auto"/>
      </w:pPr>
      <w:r>
        <w:t>Na str. 32-33 je syntéza triacylglycerolov popísaná slovne len veľmi parciálne. Aká je úloha rôznych typov acyltransferáz pri tvorbe mikrobiálnych triacylglycerolov?</w:t>
      </w:r>
    </w:p>
    <w:p w14:paraId="1262E0DB" w14:textId="3CFF8F64" w:rsidR="008E2576" w:rsidRDefault="005718D1" w:rsidP="00794F5E">
      <w:pPr>
        <w:spacing w:after="120" w:line="240" w:lineRule="auto"/>
      </w:pPr>
      <w:r>
        <w:t>Na s</w:t>
      </w:r>
      <w:r w:rsidR="0042321C">
        <w:t>tr. 34</w:t>
      </w:r>
      <w:r w:rsidR="004B750E">
        <w:t>, 64 a aj vo výsledkoch</w:t>
      </w:r>
      <w:r w:rsidR="0042321C">
        <w:t xml:space="preserve"> je zmienka o analýze celkových lipidov pomocou plynovej chromatografie, čo </w:t>
      </w:r>
      <w:r w:rsidR="007B6204">
        <w:t>nie je celkom správne</w:t>
      </w:r>
      <w:r w:rsidR="0042321C">
        <w:t>. Plynová chromatografia sa využíva na analýzu mastných kyselín v ich metylesterifikovan</w:t>
      </w:r>
      <w:r w:rsidR="007B6204">
        <w:t>ej</w:t>
      </w:r>
      <w:r w:rsidR="0042321C">
        <w:t xml:space="preserve"> forme, ale na analýzu celkových intracelulárnych lipidov</w:t>
      </w:r>
      <w:r w:rsidR="001B5C30">
        <w:t xml:space="preserve"> sa d</w:t>
      </w:r>
      <w:r w:rsidR="001B5C30">
        <w:rPr>
          <w:lang w:val="sk-SK"/>
        </w:rPr>
        <w:t>á využiť len „odhadometricky“</w:t>
      </w:r>
      <w:r w:rsidR="0042321C">
        <w:t>.</w:t>
      </w:r>
    </w:p>
    <w:p w14:paraId="2694F4C7" w14:textId="662BF8A7" w:rsidR="0042321C" w:rsidRDefault="0042321C" w:rsidP="00794F5E">
      <w:pPr>
        <w:spacing w:after="120" w:line="240" w:lineRule="auto"/>
      </w:pPr>
      <w:r>
        <w:t>Str. 35, Obr. 11 – aký typ GC kapilárnej kolóny bol použitý?</w:t>
      </w:r>
    </w:p>
    <w:p w14:paraId="4FFF4B08" w14:textId="2F5366AD" w:rsidR="0042321C" w:rsidRDefault="0042321C" w:rsidP="00794F5E">
      <w:pPr>
        <w:spacing w:after="120" w:line="240" w:lineRule="auto"/>
      </w:pPr>
      <w:r>
        <w:t>Na str. 51 je HPLC uvádzaná ako “vysokotlaká</w:t>
      </w:r>
      <w:r w:rsidR="005718D1">
        <w:t>”</w:t>
      </w:r>
      <w:r>
        <w:t xml:space="preserve"> kvapalinová chromatografia</w:t>
      </w:r>
      <w:r w:rsidR="005718D1">
        <w:t>. HPLC znamená “vysokoúčinná” kvapalinová chromatografia.</w:t>
      </w:r>
    </w:p>
    <w:p w14:paraId="5B438E63" w14:textId="1E5FFEE9" w:rsidR="00913841" w:rsidRDefault="00913841" w:rsidP="00794F5E">
      <w:pPr>
        <w:spacing w:after="120" w:line="240" w:lineRule="auto"/>
      </w:pPr>
      <w:r>
        <w:t>Str. 57: aké</w:t>
      </w:r>
      <w:r w:rsidR="00B57BE9">
        <w:t xml:space="preserve"> je zloženie K9 média?</w:t>
      </w:r>
    </w:p>
    <w:p w14:paraId="48CFD2C0" w14:textId="2A5F0875" w:rsidR="00B57BE9" w:rsidRDefault="00B57BE9" w:rsidP="00794F5E">
      <w:pPr>
        <w:spacing w:after="120" w:line="240" w:lineRule="auto"/>
      </w:pPr>
      <w:r>
        <w:t>Srt. 63-64: čo znamenajú rozličné farby spektier na individuálnych obrázkoch 27 a 28?</w:t>
      </w:r>
    </w:p>
    <w:p w14:paraId="60925823" w14:textId="77777777" w:rsidR="006F5325" w:rsidRDefault="006F5325" w:rsidP="00794F5E">
      <w:pPr>
        <w:spacing w:after="120" w:line="240" w:lineRule="auto"/>
      </w:pPr>
    </w:p>
    <w:p w14:paraId="79FC0D5C" w14:textId="77777777" w:rsidR="00BC63B5" w:rsidRDefault="00BC63B5" w:rsidP="00794F5E">
      <w:pPr>
        <w:spacing w:after="120" w:line="240" w:lineRule="auto"/>
      </w:pPr>
    </w:p>
    <w:p w14:paraId="2846C118" w14:textId="77777777" w:rsidR="00B91BC7" w:rsidRPr="00DA75C9" w:rsidRDefault="00B91BC7" w:rsidP="00794F5E">
      <w:pPr>
        <w:spacing w:after="120" w:line="240" w:lineRule="auto"/>
        <w:jc w:val="both"/>
      </w:pPr>
      <w:r w:rsidRPr="00DA75C9">
        <w:lastRenderedPageBreak/>
        <w:t>K práci mam aj niekoľko konkrétnych dotazov:</w:t>
      </w:r>
    </w:p>
    <w:p w14:paraId="3D6A752F" w14:textId="77777777" w:rsidR="00B91BC7" w:rsidRDefault="00B91BC7" w:rsidP="00794F5E">
      <w:pPr>
        <w:spacing w:after="120" w:line="240" w:lineRule="auto"/>
      </w:pPr>
    </w:p>
    <w:p w14:paraId="7A67CE47" w14:textId="1B7B6195" w:rsidR="00356A02" w:rsidRDefault="00356A02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t>Str. 15: Autor konštatuje, že v zásobných lipidoch červených kvasiniek môžu byť prítomn</w:t>
      </w:r>
      <w:r w:rsidR="005718D1">
        <w:t>é</w:t>
      </w:r>
      <w:r>
        <w:t xml:space="preserve"> aj ω-6 mastné kyseliny. O aké ω-6 mastné kyseliny sa jedná?</w:t>
      </w:r>
    </w:p>
    <w:p w14:paraId="449DD5D5" w14:textId="3817B6BE" w:rsidR="004B750E" w:rsidRPr="004B750E" w:rsidRDefault="004B750E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t xml:space="preserve">Str. 66: na základe čoho bol pre dané experimenty vybratý kvasinkový kmeň </w:t>
      </w:r>
      <w:r w:rsidRPr="004B750E">
        <w:rPr>
          <w:i/>
          <w:iCs/>
          <w:lang w:val="sk-SK"/>
        </w:rPr>
        <w:t xml:space="preserve">Rhodosporidium toruloides </w:t>
      </w:r>
      <w:r w:rsidRPr="004B750E">
        <w:rPr>
          <w:lang w:val="sk-SK"/>
        </w:rPr>
        <w:t>CCY 062 002</w:t>
      </w:r>
      <w:r>
        <w:rPr>
          <w:lang w:val="sk-SK"/>
        </w:rPr>
        <w:t> </w:t>
      </w:r>
      <w:r w:rsidRPr="004B750E">
        <w:rPr>
          <w:lang w:val="sk-SK"/>
        </w:rPr>
        <w:t>001</w:t>
      </w:r>
      <w:r>
        <w:rPr>
          <w:lang w:val="sk-SK"/>
        </w:rPr>
        <w:t xml:space="preserve"> a kmeň riasy </w:t>
      </w:r>
      <w:r w:rsidRPr="004B750E">
        <w:rPr>
          <w:i/>
          <w:iCs/>
          <w:lang w:val="sk-SK"/>
        </w:rPr>
        <w:t xml:space="preserve">Synechococcus nidulans </w:t>
      </w:r>
      <w:r w:rsidRPr="004B750E">
        <w:rPr>
          <w:lang w:val="sk-SK"/>
        </w:rPr>
        <w:t>CCALA 188</w:t>
      </w:r>
      <w:r>
        <w:rPr>
          <w:lang w:val="sk-SK"/>
        </w:rPr>
        <w:t>?</w:t>
      </w:r>
      <w:r w:rsidR="00C621AB">
        <w:rPr>
          <w:lang w:val="sk-SK"/>
        </w:rPr>
        <w:t xml:space="preserve"> To platí aj pre celú prácu, že na základe akých úvah boli vybrané kmene v jednotlivých kapitolách.</w:t>
      </w:r>
    </w:p>
    <w:p w14:paraId="3A352019" w14:textId="29A4E20D" w:rsidR="004B750E" w:rsidRPr="00C621AB" w:rsidRDefault="004B750E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rPr>
          <w:lang w:val="sk-SK"/>
        </w:rPr>
        <w:t>Kapitola 5.1.: Aký je princíp stabilizácie sledovaných rozdielnych metabolitov pomocou tokoferolu?</w:t>
      </w:r>
      <w:r w:rsidR="00B238E8">
        <w:rPr>
          <w:lang w:val="sk-SK"/>
        </w:rPr>
        <w:t xml:space="preserve"> Na základe čoho bola zvolená referenčná hladina tokoferolu 20</w:t>
      </w:r>
      <w:r w:rsidR="00C621AB">
        <w:rPr>
          <w:lang w:val="sk-SK"/>
        </w:rPr>
        <w:t>µg/ml? Do akej miery bol braný do úvahy fakt, že aj stabilita tokoferolu klesla v čase so zvyšujúcou sa teplotou? Navyše, pokles v stabilite metabolitov pri zvyšovaní teploty a času sledovania je známy fakt, v čom je vedecký prínos experimentov?</w:t>
      </w:r>
    </w:p>
    <w:p w14:paraId="0041021D" w14:textId="25202ED1" w:rsidR="00B57BE9" w:rsidRDefault="00B57BE9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t>Kap. 5.2.: Aký podiel biomasy po ko-kultiváciach bol pre kvasinku a riasu? Aké metódy</w:t>
      </w:r>
      <w:r w:rsidR="00F671C5">
        <w:t xml:space="preserve"> meraní</w:t>
      </w:r>
      <w:r>
        <w:t xml:space="preserve"> by vedel autor odporučiť?</w:t>
      </w:r>
    </w:p>
    <w:p w14:paraId="0F959FAD" w14:textId="7500BCAC" w:rsidR="00860822" w:rsidRDefault="00B57BE9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t xml:space="preserve">Str. 78: </w:t>
      </w:r>
      <w:r w:rsidR="00F671C5">
        <w:t>Môže sa z profilu mastných kyselín konštatovať, že pri ko-kultiváciach hlavne dominovala kvasinková biomasa? Prečo pri testovaní rôznych hladín P, N a Mg absentovala tvorba PUFA (obr. 40)?</w:t>
      </w:r>
    </w:p>
    <w:p w14:paraId="7607E0E1" w14:textId="272718D4" w:rsidR="00F671C5" w:rsidRDefault="00F671C5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t>Str. 83: Ako si autor vysvetľuje prudký nárast biomasy pri raste na odpadových olejoch v porovnaní s “kontrolou” na glycerole?</w:t>
      </w:r>
    </w:p>
    <w:p w14:paraId="178C776C" w14:textId="02D716C5" w:rsidR="00F671C5" w:rsidRDefault="00F671C5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t>Str. 84, obr. 46: Prečo je obsah PUFA v intracelulárnych lipidoch po kultivácii kvasinky na odpoadových oilejoch pomerne vysoký a takmer konštantný? Aké je zloženie mastných kyselín v odpadových olejoch</w:t>
      </w:r>
      <w:r w:rsidR="00301097">
        <w:t xml:space="preserve"> (kávový a “frying” olej)</w:t>
      </w:r>
      <w:r>
        <w:t>?</w:t>
      </w:r>
    </w:p>
    <w:p w14:paraId="2B01487C" w14:textId="64134F19" w:rsidR="00AE771A" w:rsidRDefault="00AE771A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t>Kap. 5.3</w:t>
      </w:r>
      <w:r w:rsidR="006F5325" w:rsidRPr="006F5325">
        <w:t xml:space="preserve">.: </w:t>
      </w:r>
      <w:r>
        <w:t>Aká je letálna dávka MeHg pre sledované riasy?</w:t>
      </w:r>
    </w:p>
    <w:p w14:paraId="7F667BCC" w14:textId="700C8714" w:rsidR="00AE771A" w:rsidRDefault="00AE771A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t>Práca pojednáva o tvorbe lipofilných metabolitov, však pri experimentoch s MeHg nebola sledovaná zmena profilu mastných kyselín. Aké je vysvetlenie so zameraním celkovej práce?</w:t>
      </w:r>
    </w:p>
    <w:p w14:paraId="0F662637" w14:textId="11E6AB27" w:rsidR="001652FF" w:rsidRPr="00DA75C9" w:rsidRDefault="001652FF" w:rsidP="00794F5E">
      <w:pPr>
        <w:numPr>
          <w:ilvl w:val="0"/>
          <w:numId w:val="2"/>
        </w:numPr>
        <w:spacing w:after="120" w:line="240" w:lineRule="auto"/>
        <w:ind w:left="426" w:hanging="426"/>
      </w:pPr>
      <w:r>
        <w:t>Obr. 65 – 67 majú legendu: “</w:t>
      </w:r>
      <w:r w:rsidRPr="001652FF">
        <w:rPr>
          <w:i/>
          <w:iCs/>
          <w:lang w:val="sk-SK"/>
        </w:rPr>
        <w:t>Lipid content in dry biomass (%) determined from GC analysis of fatty acids, calculated as triacylglycerols</w:t>
      </w:r>
      <w:r w:rsidRPr="001652FF">
        <w:rPr>
          <w:lang w:val="sk-SK"/>
        </w:rPr>
        <w:t>“.</w:t>
      </w:r>
      <w:r>
        <w:rPr>
          <w:lang w:val="sk-SK"/>
        </w:rPr>
        <w:t xml:space="preserve"> Môže autor logicky vysvetliť</w:t>
      </w:r>
      <w:r w:rsidR="00FC38DB">
        <w:rPr>
          <w:lang w:val="sk-SK"/>
        </w:rPr>
        <w:t>,</w:t>
      </w:r>
      <w:r>
        <w:rPr>
          <w:lang w:val="sk-SK"/>
        </w:rPr>
        <w:t xml:space="preserve"> </w:t>
      </w:r>
      <w:r w:rsidR="00D82AD0">
        <w:rPr>
          <w:lang w:val="sk-SK"/>
        </w:rPr>
        <w:t>čo tým mal na mysli</w:t>
      </w:r>
      <w:r>
        <w:rPr>
          <w:lang w:val="sk-SK"/>
        </w:rPr>
        <w:t>?</w:t>
      </w:r>
    </w:p>
    <w:p w14:paraId="102CE380" w14:textId="77777777" w:rsidR="00FD3DE2" w:rsidRDefault="00FD3DE2" w:rsidP="00794F5E">
      <w:pPr>
        <w:spacing w:after="120" w:line="240" w:lineRule="auto"/>
        <w:jc w:val="both"/>
        <w:rPr>
          <w:bCs/>
        </w:rPr>
      </w:pPr>
    </w:p>
    <w:p w14:paraId="2612AA09" w14:textId="77777777" w:rsidR="006F5325" w:rsidRDefault="006F5325" w:rsidP="00794F5E">
      <w:pPr>
        <w:spacing w:after="120" w:line="240" w:lineRule="auto"/>
        <w:jc w:val="both"/>
        <w:rPr>
          <w:bCs/>
        </w:rPr>
      </w:pPr>
    </w:p>
    <w:p w14:paraId="0AD89D29" w14:textId="77777777" w:rsidR="006F5325" w:rsidRDefault="006F5325" w:rsidP="00794F5E">
      <w:pPr>
        <w:spacing w:after="120" w:line="240" w:lineRule="auto"/>
        <w:jc w:val="both"/>
        <w:rPr>
          <w:bCs/>
        </w:rPr>
      </w:pPr>
    </w:p>
    <w:p w14:paraId="510DFF07" w14:textId="77777777" w:rsidR="006F5325" w:rsidRDefault="006F5325" w:rsidP="00794F5E">
      <w:pPr>
        <w:spacing w:after="120" w:line="240" w:lineRule="auto"/>
        <w:jc w:val="both"/>
        <w:rPr>
          <w:bCs/>
        </w:rPr>
      </w:pPr>
    </w:p>
    <w:p w14:paraId="38EB4D84" w14:textId="77777777" w:rsidR="006F5325" w:rsidRDefault="006F5325" w:rsidP="00794F5E">
      <w:pPr>
        <w:spacing w:after="120" w:line="240" w:lineRule="auto"/>
        <w:jc w:val="both"/>
        <w:rPr>
          <w:bCs/>
        </w:rPr>
      </w:pPr>
    </w:p>
    <w:p w14:paraId="2989EF29" w14:textId="77777777" w:rsidR="006F5325" w:rsidRDefault="006F5325" w:rsidP="00794F5E">
      <w:pPr>
        <w:spacing w:after="120" w:line="240" w:lineRule="auto"/>
        <w:jc w:val="both"/>
        <w:rPr>
          <w:bCs/>
        </w:rPr>
      </w:pPr>
    </w:p>
    <w:p w14:paraId="053579F9" w14:textId="77777777" w:rsidR="006F5325" w:rsidRDefault="006F5325" w:rsidP="00794F5E">
      <w:pPr>
        <w:spacing w:after="120" w:line="240" w:lineRule="auto"/>
        <w:jc w:val="both"/>
        <w:rPr>
          <w:bCs/>
        </w:rPr>
      </w:pPr>
    </w:p>
    <w:p w14:paraId="43B3DCC0" w14:textId="77777777" w:rsidR="006F5325" w:rsidRDefault="006F5325" w:rsidP="00794F5E">
      <w:pPr>
        <w:spacing w:after="120" w:line="240" w:lineRule="auto"/>
        <w:jc w:val="both"/>
        <w:rPr>
          <w:bCs/>
        </w:rPr>
      </w:pPr>
    </w:p>
    <w:p w14:paraId="28195170" w14:textId="77777777" w:rsidR="006F5325" w:rsidRDefault="006F5325" w:rsidP="00794F5E">
      <w:pPr>
        <w:spacing w:after="120" w:line="240" w:lineRule="auto"/>
        <w:jc w:val="both"/>
        <w:rPr>
          <w:bCs/>
        </w:rPr>
      </w:pPr>
    </w:p>
    <w:p w14:paraId="761485EB" w14:textId="77777777" w:rsidR="006F5325" w:rsidRPr="00186D63" w:rsidRDefault="006F5325" w:rsidP="00794F5E">
      <w:pPr>
        <w:spacing w:after="120" w:line="240" w:lineRule="auto"/>
        <w:jc w:val="both"/>
        <w:rPr>
          <w:bCs/>
        </w:rPr>
      </w:pPr>
    </w:p>
    <w:p w14:paraId="252058C1" w14:textId="79F24902" w:rsidR="00FD3DE2" w:rsidRPr="003947AF" w:rsidRDefault="00FD3DE2" w:rsidP="00794F5E">
      <w:pPr>
        <w:spacing w:after="120" w:line="240" w:lineRule="auto"/>
        <w:jc w:val="both"/>
      </w:pPr>
      <w:r w:rsidRPr="00186D63">
        <w:lastRenderedPageBreak/>
        <w:t>Záverom by som chcel vyzdvihnúť prednosti predkladanej dizertačnej práce</w:t>
      </w:r>
      <w:r>
        <w:t xml:space="preserve">, ktorá </w:t>
      </w:r>
      <w:r w:rsidRPr="003947AF">
        <w:t>bola zameraná</w:t>
      </w:r>
      <w:r w:rsidR="006E79B5">
        <w:t xml:space="preserve"> na </w:t>
      </w:r>
      <w:r w:rsidR="00E7719D">
        <w:t>biotechnologickú produkciu biologicky aktívnych látok pomocou kvasiniek a rias a ich spoločnej ko-kultivácie</w:t>
      </w:r>
      <w:r>
        <w:t>.</w:t>
      </w:r>
      <w:r w:rsidRPr="00186D63">
        <w:t xml:space="preserve"> </w:t>
      </w:r>
      <w:r w:rsidR="00A8169D">
        <w:t>Aj keď je c</w:t>
      </w:r>
      <w:r>
        <w:t>elá práca</w:t>
      </w:r>
      <w:r w:rsidR="00E7719D">
        <w:t xml:space="preserve"> dosť heterogénna</w:t>
      </w:r>
      <w:r w:rsidR="003C06A5">
        <w:t xml:space="preserve"> a sumarizovaná hekticky</w:t>
      </w:r>
      <w:r w:rsidR="00E7719D">
        <w:t>, ale</w:t>
      </w:r>
      <w:r w:rsidR="00A8169D">
        <w:t xml:space="preserve"> je postavená</w:t>
      </w:r>
      <w:r w:rsidR="00E7719D">
        <w:t xml:space="preserve"> </w:t>
      </w:r>
      <w:r w:rsidRPr="00186D63">
        <w:t xml:space="preserve">na množstve vykonaných experimentov, </w:t>
      </w:r>
      <w:r w:rsidR="00E7719D">
        <w:t>čo môže byť</w:t>
      </w:r>
      <w:r w:rsidRPr="00186D63">
        <w:t xml:space="preserve"> základom pre ďalšie štúdie a rozvíjanie poznatkov v</w:t>
      </w:r>
      <w:r w:rsidR="006E79B5">
        <w:t xml:space="preserve"> </w:t>
      </w:r>
      <w:r w:rsidR="00E7719D">
        <w:t>danej oblasti</w:t>
      </w:r>
      <w:r w:rsidRPr="00186D63">
        <w:t>. Vzhľad</w:t>
      </w:r>
      <w:r w:rsidRPr="003947AF">
        <w:t>om na vyššie uvedené skutočnosti a</w:t>
      </w:r>
      <w:r w:rsidR="006E79B5">
        <w:t xml:space="preserve"> v súlade s </w:t>
      </w:r>
      <w:r w:rsidR="006E79B5">
        <w:rPr>
          <w:lang w:val="sk-SK"/>
        </w:rPr>
        <w:t>$ 47 odst. 4 zákona č. 111/1998 Sb. o vysokých školách</w:t>
      </w:r>
      <w:r w:rsidR="00E7719D">
        <w:rPr>
          <w:lang w:val="sk-SK"/>
        </w:rPr>
        <w:t xml:space="preserve"> konštatujem, že študent preukázal tvorivé schopnosti v danej oblasti výskumu, práca splňuje požiadavky štandar</w:t>
      </w:r>
      <w:r w:rsidR="00A8169D">
        <w:rPr>
          <w:lang w:val="sk-SK"/>
        </w:rPr>
        <w:t>d</w:t>
      </w:r>
      <w:r w:rsidR="00E7719D">
        <w:rPr>
          <w:lang w:val="sk-SK"/>
        </w:rPr>
        <w:t>ne kladené na dizertačnú prácu a</w:t>
      </w:r>
      <w:r w:rsidRPr="003947AF">
        <w:t xml:space="preserve"> </w:t>
      </w:r>
      <w:r w:rsidRPr="00CD3537">
        <w:rPr>
          <w:b/>
          <w:sz w:val="24"/>
          <w:szCs w:val="24"/>
        </w:rPr>
        <w:t>odporúčam, aby dizertartačná práca bola prijatá k obhajobe</w:t>
      </w:r>
      <w:r>
        <w:t xml:space="preserve"> a aby</w:t>
      </w:r>
      <w:r w:rsidRPr="003947AF">
        <w:t xml:space="preserve"> po úspešnej obhajobe dizertačnej </w:t>
      </w:r>
      <w:r w:rsidRPr="006E79B5">
        <w:t xml:space="preserve">práce bola </w:t>
      </w:r>
      <w:r w:rsidR="00792C74" w:rsidRPr="00792C74">
        <w:t>Ing. Samuelovi Šimanskému</w:t>
      </w:r>
      <w:r w:rsidR="006E79B5" w:rsidRPr="006E79B5">
        <w:t xml:space="preserve"> </w:t>
      </w:r>
      <w:r w:rsidRPr="006E79B5">
        <w:t>v študijnom</w:t>
      </w:r>
      <w:r w:rsidRPr="00E34431">
        <w:t xml:space="preserve"> </w:t>
      </w:r>
      <w:r w:rsidR="006E79B5">
        <w:t xml:space="preserve">odbore </w:t>
      </w:r>
      <w:r w:rsidR="00E7719D">
        <w:t>Biofyzikálna</w:t>
      </w:r>
      <w:r w:rsidR="00BF7331">
        <w:t xml:space="preserve"> Chémia</w:t>
      </w:r>
    </w:p>
    <w:p w14:paraId="64F9A0E1" w14:textId="77777777" w:rsidR="00FD3DE2" w:rsidRPr="003947AF" w:rsidRDefault="00FD3DE2" w:rsidP="00794F5E">
      <w:pPr>
        <w:spacing w:after="0" w:line="240" w:lineRule="auto"/>
        <w:jc w:val="both"/>
      </w:pPr>
    </w:p>
    <w:p w14:paraId="579DBD7D" w14:textId="77777777" w:rsidR="00FD3DE2" w:rsidRPr="003947AF" w:rsidRDefault="00FD3DE2" w:rsidP="00794F5E">
      <w:pPr>
        <w:spacing w:after="0" w:line="240" w:lineRule="auto"/>
        <w:jc w:val="both"/>
      </w:pPr>
    </w:p>
    <w:p w14:paraId="5F9F10D9" w14:textId="12A4B436" w:rsidR="00B91BC7" w:rsidRPr="00CD3537" w:rsidRDefault="00FD3DE2" w:rsidP="00794F5E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CD3537">
        <w:rPr>
          <w:b/>
          <w:bCs/>
          <w:sz w:val="24"/>
          <w:szCs w:val="24"/>
        </w:rPr>
        <w:t>udelená vedecká hodnosť phylosophy doctor (PhD)</w:t>
      </w:r>
    </w:p>
    <w:p w14:paraId="745643B9" w14:textId="77777777" w:rsidR="00B91BC7" w:rsidRDefault="00B91BC7" w:rsidP="00794F5E">
      <w:pPr>
        <w:spacing w:after="0" w:line="240" w:lineRule="auto"/>
        <w:jc w:val="both"/>
      </w:pPr>
    </w:p>
    <w:p w14:paraId="0FF85D44" w14:textId="77777777" w:rsidR="00BF7331" w:rsidRDefault="00BF7331" w:rsidP="00794F5E">
      <w:pPr>
        <w:spacing w:after="0" w:line="240" w:lineRule="auto"/>
        <w:jc w:val="both"/>
      </w:pPr>
    </w:p>
    <w:p w14:paraId="47CD7121" w14:textId="77777777" w:rsidR="00BF7331" w:rsidRDefault="00BF7331" w:rsidP="00794F5E">
      <w:pPr>
        <w:spacing w:after="0" w:line="240" w:lineRule="auto"/>
        <w:jc w:val="both"/>
      </w:pPr>
    </w:p>
    <w:p w14:paraId="602D0E11" w14:textId="77777777" w:rsidR="00294691" w:rsidRDefault="00294691" w:rsidP="00794F5E">
      <w:pPr>
        <w:spacing w:after="0" w:line="240" w:lineRule="auto"/>
        <w:jc w:val="both"/>
      </w:pPr>
    </w:p>
    <w:p w14:paraId="748A7413" w14:textId="77777777" w:rsidR="00294691" w:rsidRDefault="00294691" w:rsidP="00794F5E">
      <w:pPr>
        <w:spacing w:after="0" w:line="240" w:lineRule="auto"/>
        <w:jc w:val="both"/>
      </w:pPr>
    </w:p>
    <w:p w14:paraId="06457867" w14:textId="77777777" w:rsidR="004B5DA6" w:rsidRPr="001B220C" w:rsidRDefault="004B5DA6" w:rsidP="00794F5E">
      <w:pPr>
        <w:spacing w:after="0" w:line="240" w:lineRule="auto"/>
        <w:jc w:val="both"/>
      </w:pPr>
    </w:p>
    <w:p w14:paraId="2C7109D1" w14:textId="77777777" w:rsidR="00B91BC7" w:rsidRPr="001B220C" w:rsidRDefault="00B91BC7" w:rsidP="00794F5E">
      <w:pPr>
        <w:spacing w:after="0" w:line="240" w:lineRule="auto"/>
        <w:jc w:val="both"/>
      </w:pPr>
    </w:p>
    <w:p w14:paraId="07926947" w14:textId="44F8D620" w:rsidR="00B91BC7" w:rsidRPr="001B220C" w:rsidRDefault="00B91BC7" w:rsidP="00794F5E">
      <w:pPr>
        <w:spacing w:after="0" w:line="240" w:lineRule="auto"/>
        <w:jc w:val="both"/>
      </w:pPr>
      <w:r w:rsidRPr="001B220C">
        <w:t xml:space="preserve">V Bratislave, </w:t>
      </w:r>
      <w:r w:rsidR="00E7719D">
        <w:t>1</w:t>
      </w:r>
      <w:r w:rsidRPr="001B220C">
        <w:t xml:space="preserve">. </w:t>
      </w:r>
      <w:r w:rsidR="00E7719D">
        <w:t>december</w:t>
      </w:r>
      <w:r w:rsidRPr="001B220C">
        <w:t xml:space="preserve"> 202</w:t>
      </w:r>
      <w:r>
        <w:t>4</w:t>
      </w:r>
      <w:r w:rsidRPr="001B220C">
        <w:t xml:space="preserve">                      </w:t>
      </w:r>
      <w:r>
        <w:t xml:space="preserve">     </w:t>
      </w:r>
      <w:r w:rsidRPr="001B220C">
        <w:t xml:space="preserve">    </w:t>
      </w:r>
      <w:r>
        <w:t xml:space="preserve">     </w:t>
      </w:r>
      <w:r w:rsidRPr="001B220C">
        <w:t xml:space="preserve">  </w:t>
      </w:r>
      <w:r>
        <w:t xml:space="preserve">     </w:t>
      </w:r>
      <w:r w:rsidRPr="001B220C">
        <w:t xml:space="preserve">   prof. Ing. Milan Čertík, PhD.</w:t>
      </w:r>
    </w:p>
    <w:p w14:paraId="16DD6DCF" w14:textId="77777777" w:rsidR="00B91BC7" w:rsidRPr="001B220C" w:rsidRDefault="00B91BC7" w:rsidP="00794F5E">
      <w:pPr>
        <w:spacing w:after="0" w:line="240" w:lineRule="auto"/>
        <w:jc w:val="both"/>
      </w:pPr>
      <w:r w:rsidRPr="001B220C">
        <w:t xml:space="preserve">                                                                                 </w:t>
      </w:r>
      <w:r>
        <w:t xml:space="preserve">          </w:t>
      </w:r>
      <w:r w:rsidRPr="001B220C">
        <w:t xml:space="preserve">           Ústav biotechnológie</w:t>
      </w:r>
    </w:p>
    <w:p w14:paraId="47CA6DB3" w14:textId="77777777" w:rsidR="00B91BC7" w:rsidRPr="001B220C" w:rsidRDefault="00B91BC7" w:rsidP="00794F5E">
      <w:pPr>
        <w:spacing w:after="0" w:line="240" w:lineRule="auto"/>
        <w:jc w:val="both"/>
      </w:pPr>
      <w:r w:rsidRPr="001B220C">
        <w:t xml:space="preserve">                                                                                  </w:t>
      </w:r>
      <w:r>
        <w:t xml:space="preserve">     </w:t>
      </w:r>
      <w:r w:rsidRPr="001B220C">
        <w:t xml:space="preserve"> </w:t>
      </w:r>
      <w:r>
        <w:t xml:space="preserve">     </w:t>
      </w:r>
      <w:r w:rsidRPr="001B220C">
        <w:t xml:space="preserve">       FCHPT STU Bratislava</w:t>
      </w:r>
    </w:p>
    <w:p w14:paraId="7FEBE901" w14:textId="77777777" w:rsidR="006A70FA" w:rsidRPr="000A32FC" w:rsidRDefault="006A70FA" w:rsidP="00794F5E">
      <w:pPr>
        <w:spacing w:after="0" w:line="240" w:lineRule="auto"/>
      </w:pPr>
    </w:p>
    <w:sectPr w:rsidR="006A70FA" w:rsidRPr="000A32FC" w:rsidSect="00FC7C78">
      <w:footerReference w:type="default" r:id="rId8"/>
      <w:headerReference w:type="first" r:id="rId9"/>
      <w:footerReference w:type="first" r:id="rId10"/>
      <w:pgSz w:w="11900" w:h="16840"/>
      <w:pgMar w:top="1983" w:right="906" w:bottom="1700" w:left="1756" w:header="283" w:footer="30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144A5B" w14:textId="77777777" w:rsidR="005A21B4" w:rsidRDefault="005A21B4">
      <w:pPr>
        <w:spacing w:after="0" w:line="240" w:lineRule="auto"/>
      </w:pPr>
      <w:r>
        <w:separator/>
      </w:r>
    </w:p>
  </w:endnote>
  <w:endnote w:type="continuationSeparator" w:id="0">
    <w:p w14:paraId="648A11F1" w14:textId="77777777" w:rsidR="005A21B4" w:rsidRDefault="005A21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8CFE38" w14:textId="77777777" w:rsidR="00716C19" w:rsidRDefault="00F123F2">
    <w:r>
      <w:rPr>
        <w:sz w:val="16"/>
      </w:rPr>
      <w:ptab w:relativeTo="margin" w:alignment="right" w:leader="none"/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2</w:t>
    </w:r>
    <w:r>
      <w:rPr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BE5C6C" w14:textId="77777777" w:rsidR="00716C19" w:rsidRDefault="00F123F2" w:rsidP="00891AC4">
    <w:pPr>
      <w:tabs>
        <w:tab w:val="left" w:pos="4800"/>
      </w:tabs>
      <w:spacing w:after="15"/>
    </w:pPr>
    <w:r>
      <w:rPr>
        <w:sz w:val="13"/>
      </w:rPr>
      <w:t>Radlinského 9</w:t>
    </w:r>
    <w:r>
      <w:tab/>
    </w:r>
    <w:r w:rsidR="003B576E">
      <w:t xml:space="preserve">                                </w:t>
    </w:r>
    <w:r>
      <w:rPr>
        <w:sz w:val="13"/>
      </w:rPr>
      <w:t>milan.certik@stuba.sk</w:t>
    </w:r>
    <w:r>
      <w:rPr>
        <w:sz w:val="13"/>
      </w:rPr>
      <w:br/>
      <w:t>812 37 Bratislava</w:t>
    </w:r>
    <w:r>
      <w:tab/>
    </w:r>
    <w:r w:rsidR="003B576E">
      <w:t xml:space="preserve">                                </w:t>
    </w:r>
    <w:r>
      <w:rPr>
        <w:sz w:val="13"/>
      </w:rPr>
      <w:t>T: +421-917-669410</w:t>
    </w:r>
    <w:r>
      <w:rPr>
        <w:sz w:val="13"/>
      </w:rPr>
      <w:br/>
      <w:t>Slovensko</w:t>
    </w:r>
    <w:r>
      <w:tab/>
    </w:r>
    <w:r w:rsidR="003B576E">
      <w:t xml:space="preserve">                                </w:t>
    </w:r>
    <w:r w:rsidR="003B576E">
      <w:rPr>
        <w:sz w:val="13"/>
      </w:rPr>
      <w:t>www.fchpt.stuba.sk</w: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AA632A" w14:textId="77777777" w:rsidR="005A21B4" w:rsidRDefault="005A21B4">
      <w:pPr>
        <w:spacing w:after="0" w:line="240" w:lineRule="auto"/>
      </w:pPr>
      <w:r>
        <w:separator/>
      </w:r>
    </w:p>
  </w:footnote>
  <w:footnote w:type="continuationSeparator" w:id="0">
    <w:p w14:paraId="7C67FF06" w14:textId="77777777" w:rsidR="005A21B4" w:rsidRDefault="005A21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692C05" w14:textId="77777777" w:rsidR="00716C19" w:rsidRDefault="00716C19"/>
  <w:p w14:paraId="4CCA81B9" w14:textId="77777777" w:rsidR="00716C19" w:rsidRDefault="00F123F2">
    <w:r>
      <w:rPr>
        <w:noProof/>
      </w:rPr>
      <w:drawing>
        <wp:anchor distT="0" distB="0" distL="114300" distR="114300" simplePos="0" relativeHeight="251656704" behindDoc="1" locked="0" layoutInCell="1" allowOverlap="1" wp14:anchorId="3699DCDD" wp14:editId="47BAC840">
          <wp:simplePos x="0" y="0"/>
          <wp:positionH relativeFrom="column">
            <wp:posOffset>-540000</wp:posOffset>
          </wp:positionH>
          <wp:positionV relativeFrom="paragraph">
            <wp:posOffset>0</wp:posOffset>
          </wp:positionV>
          <wp:extent cx="6583680" cy="731520"/>
          <wp:effectExtent l="0" t="0" r="0" b="0"/>
          <wp:wrapNone/>
          <wp:docPr id="1" name="0 Imagen" descr="img/gen/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g/gen/logo.jp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83680" cy="7315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73A11F2" w14:textId="2B04B016" w:rsidR="00716C19" w:rsidRDefault="00F123F2">
    <w:r>
      <w:rPr>
        <w:noProof/>
      </w:rPr>
      <w:drawing>
        <wp:anchor distT="0" distB="0" distL="114300" distR="114300" simplePos="0" relativeHeight="251657728" behindDoc="1" locked="0" layoutInCell="1" allowOverlap="1" wp14:anchorId="63A12167" wp14:editId="378B6AAC">
          <wp:simplePos x="0" y="0"/>
          <wp:positionH relativeFrom="column">
            <wp:posOffset>-540000</wp:posOffset>
          </wp:positionH>
          <wp:positionV relativeFrom="paragraph">
            <wp:posOffset>2700000</wp:posOffset>
          </wp:positionV>
          <wp:extent cx="36576" cy="36576"/>
          <wp:effectExtent l="0" t="0" r="0" b="0"/>
          <wp:wrapNone/>
          <wp:docPr id="2" name="0 Imagen" descr="img/gen/bod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g/gen/bodka.jp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36576" cy="365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AD3966"/>
    <w:multiLevelType w:val="hybridMultilevel"/>
    <w:tmpl w:val="75D03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3727AE"/>
    <w:multiLevelType w:val="hybridMultilevel"/>
    <w:tmpl w:val="F0B4B6B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4327292">
    <w:abstractNumId w:val="1"/>
  </w:num>
  <w:num w:numId="2" w16cid:durableId="10035063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D90"/>
    <w:rsid w:val="00054078"/>
    <w:rsid w:val="00072EE6"/>
    <w:rsid w:val="00076D4A"/>
    <w:rsid w:val="00087B78"/>
    <w:rsid w:val="000974A1"/>
    <w:rsid w:val="000A32FC"/>
    <w:rsid w:val="000C4C70"/>
    <w:rsid w:val="000E094B"/>
    <w:rsid w:val="000F51FC"/>
    <w:rsid w:val="000F7D15"/>
    <w:rsid w:val="0010303B"/>
    <w:rsid w:val="00112E0B"/>
    <w:rsid w:val="001330F2"/>
    <w:rsid w:val="00146857"/>
    <w:rsid w:val="0016262B"/>
    <w:rsid w:val="001652FF"/>
    <w:rsid w:val="00171961"/>
    <w:rsid w:val="0017376F"/>
    <w:rsid w:val="00184345"/>
    <w:rsid w:val="001855AB"/>
    <w:rsid w:val="001B5C30"/>
    <w:rsid w:val="001D6C09"/>
    <w:rsid w:val="001F3500"/>
    <w:rsid w:val="00206D0C"/>
    <w:rsid w:val="00241866"/>
    <w:rsid w:val="002459E6"/>
    <w:rsid w:val="00255949"/>
    <w:rsid w:val="00260848"/>
    <w:rsid w:val="002708FF"/>
    <w:rsid w:val="00270EBD"/>
    <w:rsid w:val="00294691"/>
    <w:rsid w:val="002B31A8"/>
    <w:rsid w:val="002C40A7"/>
    <w:rsid w:val="002F0B39"/>
    <w:rsid w:val="00301097"/>
    <w:rsid w:val="0030210D"/>
    <w:rsid w:val="00303943"/>
    <w:rsid w:val="00310A99"/>
    <w:rsid w:val="00312545"/>
    <w:rsid w:val="00330F34"/>
    <w:rsid w:val="00334D1C"/>
    <w:rsid w:val="00356A02"/>
    <w:rsid w:val="00372DE9"/>
    <w:rsid w:val="003B0C13"/>
    <w:rsid w:val="003B576E"/>
    <w:rsid w:val="003C06A5"/>
    <w:rsid w:val="003D771E"/>
    <w:rsid w:val="0042321C"/>
    <w:rsid w:val="00437318"/>
    <w:rsid w:val="00452AE2"/>
    <w:rsid w:val="0046659A"/>
    <w:rsid w:val="0048302F"/>
    <w:rsid w:val="004A414C"/>
    <w:rsid w:val="004B0EC0"/>
    <w:rsid w:val="004B503B"/>
    <w:rsid w:val="004B5DA6"/>
    <w:rsid w:val="004B750E"/>
    <w:rsid w:val="004E5DAC"/>
    <w:rsid w:val="0050208C"/>
    <w:rsid w:val="00512DE5"/>
    <w:rsid w:val="00550498"/>
    <w:rsid w:val="005654CB"/>
    <w:rsid w:val="005718D1"/>
    <w:rsid w:val="005932F4"/>
    <w:rsid w:val="005A21B4"/>
    <w:rsid w:val="005C1D00"/>
    <w:rsid w:val="005D2691"/>
    <w:rsid w:val="006132DD"/>
    <w:rsid w:val="0062091D"/>
    <w:rsid w:val="006A5AD9"/>
    <w:rsid w:val="006A6887"/>
    <w:rsid w:val="006A70FA"/>
    <w:rsid w:val="006B46F5"/>
    <w:rsid w:val="006B7E12"/>
    <w:rsid w:val="006E79B5"/>
    <w:rsid w:val="006F5325"/>
    <w:rsid w:val="00716C19"/>
    <w:rsid w:val="00744A3D"/>
    <w:rsid w:val="00771F57"/>
    <w:rsid w:val="00792C74"/>
    <w:rsid w:val="00794F5E"/>
    <w:rsid w:val="007A1AE5"/>
    <w:rsid w:val="007B5905"/>
    <w:rsid w:val="007B6204"/>
    <w:rsid w:val="007E30D4"/>
    <w:rsid w:val="007E57E7"/>
    <w:rsid w:val="007F691F"/>
    <w:rsid w:val="008018FC"/>
    <w:rsid w:val="00813C21"/>
    <w:rsid w:val="008230E4"/>
    <w:rsid w:val="00832E34"/>
    <w:rsid w:val="00837E07"/>
    <w:rsid w:val="00860822"/>
    <w:rsid w:val="008615DE"/>
    <w:rsid w:val="00862833"/>
    <w:rsid w:val="00891AC4"/>
    <w:rsid w:val="008A648D"/>
    <w:rsid w:val="008E2576"/>
    <w:rsid w:val="008F4385"/>
    <w:rsid w:val="008F6093"/>
    <w:rsid w:val="00906383"/>
    <w:rsid w:val="009111ED"/>
    <w:rsid w:val="00913841"/>
    <w:rsid w:val="009210AB"/>
    <w:rsid w:val="009A50A7"/>
    <w:rsid w:val="009B371F"/>
    <w:rsid w:val="009E26A6"/>
    <w:rsid w:val="009F5753"/>
    <w:rsid w:val="00A2094D"/>
    <w:rsid w:val="00A20BB8"/>
    <w:rsid w:val="00A25FA9"/>
    <w:rsid w:val="00A8169D"/>
    <w:rsid w:val="00A84D90"/>
    <w:rsid w:val="00A92A44"/>
    <w:rsid w:val="00A9798A"/>
    <w:rsid w:val="00AA5D28"/>
    <w:rsid w:val="00AB0DED"/>
    <w:rsid w:val="00AB42A8"/>
    <w:rsid w:val="00AE28A3"/>
    <w:rsid w:val="00AE771A"/>
    <w:rsid w:val="00B03F2E"/>
    <w:rsid w:val="00B11EE5"/>
    <w:rsid w:val="00B1252E"/>
    <w:rsid w:val="00B1319D"/>
    <w:rsid w:val="00B17F73"/>
    <w:rsid w:val="00B238E8"/>
    <w:rsid w:val="00B25A07"/>
    <w:rsid w:val="00B30DFB"/>
    <w:rsid w:val="00B564DF"/>
    <w:rsid w:val="00B57BE9"/>
    <w:rsid w:val="00B708B0"/>
    <w:rsid w:val="00B7681C"/>
    <w:rsid w:val="00B91BC7"/>
    <w:rsid w:val="00BB10C9"/>
    <w:rsid w:val="00BC63B5"/>
    <w:rsid w:val="00BC70D7"/>
    <w:rsid w:val="00BD6F4D"/>
    <w:rsid w:val="00BF1F6C"/>
    <w:rsid w:val="00BF7331"/>
    <w:rsid w:val="00C03580"/>
    <w:rsid w:val="00C621AB"/>
    <w:rsid w:val="00C7301C"/>
    <w:rsid w:val="00C7724B"/>
    <w:rsid w:val="00C91B19"/>
    <w:rsid w:val="00C940A1"/>
    <w:rsid w:val="00CB2405"/>
    <w:rsid w:val="00CD3537"/>
    <w:rsid w:val="00CF55F1"/>
    <w:rsid w:val="00D02931"/>
    <w:rsid w:val="00D136E9"/>
    <w:rsid w:val="00D82AD0"/>
    <w:rsid w:val="00DA4D98"/>
    <w:rsid w:val="00DC436D"/>
    <w:rsid w:val="00DF23BB"/>
    <w:rsid w:val="00E070FE"/>
    <w:rsid w:val="00E21CCA"/>
    <w:rsid w:val="00E239EB"/>
    <w:rsid w:val="00E7719D"/>
    <w:rsid w:val="00EE5B0C"/>
    <w:rsid w:val="00EF512F"/>
    <w:rsid w:val="00F071A8"/>
    <w:rsid w:val="00F123F2"/>
    <w:rsid w:val="00F325AE"/>
    <w:rsid w:val="00F344CC"/>
    <w:rsid w:val="00F46F17"/>
    <w:rsid w:val="00F50AE3"/>
    <w:rsid w:val="00F55718"/>
    <w:rsid w:val="00F671C5"/>
    <w:rsid w:val="00F76A24"/>
    <w:rsid w:val="00FC38DB"/>
    <w:rsid w:val="00FC52D5"/>
    <w:rsid w:val="00FC7C78"/>
    <w:rsid w:val="00FD05F7"/>
    <w:rsid w:val="00FD3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8F5C9"/>
  <w15:docId w15:val="{6B97B203-961B-48DB-A209-539224BFB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15ED"/>
    <w:rPr>
      <w:rFonts w:ascii="Arial" w:hAnsi="Arial" w:cs="Arial"/>
    </w:rPr>
  </w:style>
  <w:style w:type="paragraph" w:styleId="Nadpis1">
    <w:name w:val="heading 1"/>
    <w:basedOn w:val="Normlny"/>
    <w:next w:val="Normlny"/>
    <w:link w:val="Nadpis1Char"/>
    <w:uiPriority w:val="9"/>
    <w:qFormat/>
    <w:rsid w:val="00CF3BF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60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235D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200290"/>
      <w:sz w:val="32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235D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C967D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235D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CF3BFC"/>
    <w:rPr>
      <w:rFonts w:asciiTheme="majorHAnsi" w:eastAsiaTheme="majorEastAsia" w:hAnsiTheme="majorHAnsi" w:cstheme="majorBidi"/>
      <w:b/>
      <w:bCs/>
      <w:color w:val="200290"/>
      <w:sz w:val="32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5235DC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styleId="Nzov">
    <w:name w:val="Title"/>
    <w:basedOn w:val="Normlny"/>
    <w:next w:val="Normlny"/>
    <w:link w:val="NzovChar"/>
    <w:uiPriority w:val="10"/>
    <w:qFormat/>
    <w:rsid w:val="00CF3BFC"/>
    <w:pP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F3BF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uiPriority w:val="11"/>
    <w:qFormat/>
    <w:rsid w:val="00CF3BF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Bezriadkovania">
    <w:name w:val="No Spacing"/>
    <w:uiPriority w:val="1"/>
    <w:qFormat/>
    <w:rsid w:val="007D6ADC"/>
    <w:pPr>
      <w:spacing w:after="0" w:line="240" w:lineRule="auto"/>
    </w:pPr>
  </w:style>
  <w:style w:type="character" w:customStyle="1" w:styleId="Titulo4Car">
    <w:name w:val="Titulo 4 Car"/>
    <w:basedOn w:val="Predvolenpsmoodseku"/>
    <w:uiPriority w:val="9"/>
    <w:rsid w:val="007D6AD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Hypertextovprepojenie">
    <w:name w:val="Hyperlink"/>
    <w:basedOn w:val="Predvolenpsmoodseku"/>
    <w:uiPriority w:val="99"/>
    <w:unhideWhenUsed/>
    <w:rsid w:val="00EF1859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7D6ADC"/>
    <w:pPr>
      <w:ind w:left="720"/>
      <w:contextualSpacing/>
    </w:pPr>
  </w:style>
  <w:style w:type="table" w:styleId="Mriekatabuky">
    <w:name w:val="Table Grid"/>
    <w:basedOn w:val="Normlnatabuka"/>
    <w:uiPriority w:val="59"/>
    <w:rsid w:val="007D6AD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D6A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6AD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7D6A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D6ADC"/>
  </w:style>
  <w:style w:type="paragraph" w:styleId="Pta">
    <w:name w:val="footer"/>
    <w:basedOn w:val="Normlny"/>
    <w:link w:val="PtaChar"/>
    <w:uiPriority w:val="99"/>
    <w:unhideWhenUsed/>
    <w:rsid w:val="007D6A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D6ADC"/>
  </w:style>
  <w:style w:type="paragraph" w:styleId="Obsah1">
    <w:name w:val="toc 1"/>
    <w:basedOn w:val="Normlny"/>
    <w:next w:val="Normlny"/>
    <w:autoRedefine/>
    <w:uiPriority w:val="39"/>
    <w:unhideWhenUsed/>
    <w:rsid w:val="00EF1859"/>
    <w:pPr>
      <w:spacing w:after="100"/>
    </w:pPr>
  </w:style>
  <w:style w:type="numbering" w:customStyle="1" w:styleId="Bezzoznamu1">
    <w:name w:val="Bez zoznamu1"/>
    <w:uiPriority w:val="99"/>
    <w:semiHidden/>
    <w:unhideWhenUsed/>
  </w:style>
  <w:style w:type="paragraph" w:styleId="Obsah2">
    <w:name w:val="toc 2"/>
    <w:basedOn w:val="Normlny"/>
    <w:next w:val="Normlny"/>
    <w:autoRedefine/>
    <w:uiPriority w:val="39"/>
    <w:semiHidden/>
    <w:unhideWhenUsed/>
    <w:rsid w:val="005F706C"/>
    <w:pPr>
      <w:spacing w:after="100"/>
      <w:ind w:left="220"/>
    </w:pPr>
    <w:rPr>
      <w:b/>
      <w:sz w:val="24"/>
    </w:rPr>
  </w:style>
  <w:style w:type="paragraph" w:styleId="Obsah3">
    <w:name w:val="toc 3"/>
    <w:basedOn w:val="Normlny"/>
    <w:next w:val="Normlny"/>
    <w:autoRedefine/>
    <w:uiPriority w:val="39"/>
    <w:unhideWhenUsed/>
    <w:rsid w:val="00EF1859"/>
    <w:pPr>
      <w:spacing w:after="100"/>
      <w:ind w:left="440"/>
    </w:pPr>
  </w:style>
  <w:style w:type="table" w:styleId="Strednmrieka3zvraznenie1">
    <w:name w:val="Medium Grid 3 Accent 1"/>
    <w:basedOn w:val="Normlnatabuka"/>
    <w:uiPriority w:val="69"/>
    <w:rsid w:val="00387AE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styleId="Zvraznenie">
    <w:name w:val="Emphasis"/>
    <w:basedOn w:val="Predvolenpsmoodseku"/>
    <w:uiPriority w:val="20"/>
    <w:qFormat/>
    <w:rsid w:val="005235DC"/>
    <w:rPr>
      <w:i/>
      <w:iCs/>
    </w:rPr>
  </w:style>
  <w:style w:type="table" w:styleId="Strednpodfarbenie1">
    <w:name w:val="Medium Shading 1"/>
    <w:basedOn w:val="Normlnatabuka"/>
    <w:uiPriority w:val="63"/>
    <w:rsid w:val="00E559CE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</w:tcPr>
    </w:tblStylePr>
  </w:style>
  <w:style w:type="character" w:customStyle="1" w:styleId="Nadpis4Char">
    <w:name w:val="Nadpis 4 Char"/>
    <w:basedOn w:val="Predvolenpsmoodseku"/>
    <w:link w:val="Nadpis4"/>
    <w:uiPriority w:val="9"/>
    <w:rsid w:val="00C967D7"/>
    <w:rPr>
      <w:rFonts w:asciiTheme="majorHAnsi" w:eastAsiaTheme="majorEastAsia" w:hAnsiTheme="majorHAnsi" w:cstheme="majorBidi"/>
      <w:b/>
      <w:bCs/>
      <w:i/>
      <w:iCs/>
      <w:color w:val="244061" w:themeColor="accent1" w:themeShade="80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8454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845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84540"/>
    <w:rPr>
      <w:vertAlign w:val="superscript"/>
    </w:rPr>
  </w:style>
  <w:style w:type="paragraph" w:customStyle="1" w:styleId="Default">
    <w:name w:val="Default"/>
    <w:rsid w:val="00112E0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paragraph" w:styleId="Zkladntext">
    <w:name w:val="Body Text"/>
    <w:basedOn w:val="Normlny"/>
    <w:link w:val="ZkladntextChar"/>
    <w:rsid w:val="006A70FA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6A70FA"/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B1C8FD-DCBB-4ED5-A28F-6C8B68DE2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834</Words>
  <Characters>4758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Title</vt:lpstr>
    </vt:vector>
  </TitlesOfParts>
  <Company>Company</Company>
  <LinksUpToDate>false</LinksUpToDate>
  <CharactersWithSpaces>5581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</dc:title>
  <dc:subject>Subject</dc:subject>
  <dc:creator>STU Bratislava</dc:creator>
  <dc:description>Description</dc:description>
  <cp:lastModifiedBy>Milan Čertík</cp:lastModifiedBy>
  <cp:revision>4</cp:revision>
  <cp:lastPrinted>2022-06-15T11:55:00Z</cp:lastPrinted>
  <dcterms:created xsi:type="dcterms:W3CDTF">2024-12-03T07:21:00Z</dcterms:created>
  <dcterms:modified xsi:type="dcterms:W3CDTF">2024-12-03T07:29:00Z</dcterms:modified>
</cp:coreProperties>
</file>